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9769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3D9DDF0B" w:rsidR="00367D01" w:rsidRPr="00F963EF" w:rsidRDefault="00A02BAD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1A19E45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1A42EB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4CEB665B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2D9C111B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86301E">
              <w:rPr>
                <w:rFonts w:ascii="Times New Roman" w:hAnsi="Times New Roman"/>
                <w:sz w:val="14"/>
                <w:szCs w:val="14"/>
              </w:rPr>
              <w:t>,2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2546EB0E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3720FEBE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1BDC961B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3661B66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191ACA6C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FB2F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7BCDEDA1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69A0ADC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437624A" w14:textId="72FA42AE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109C7506" w:rsidR="00367D01" w:rsidRPr="00F963EF" w:rsidRDefault="0086301E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4E5A3A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F049C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C4AC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47B9F96F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po</w:t>
            </w:r>
            <w:r w:rsidR="006F4BFA">
              <w:rPr>
                <w:rFonts w:ascii="Times New Roman" w:hAnsi="Times New Roman"/>
                <w:sz w:val="16"/>
              </w:rPr>
              <w:t xml:space="preserve">głębioną </w:t>
            </w:r>
            <w:r w:rsidRPr="00B7376D">
              <w:rPr>
                <w:rFonts w:ascii="Times New Roman" w:hAnsi="Times New Roman"/>
                <w:sz w:val="16"/>
              </w:rPr>
              <w:t xml:space="preserve">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rozmowy telefoniczne,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cold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calling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proofErr w:type="spellStart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</w:t>
            </w:r>
            <w:proofErr w:type="spellEnd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28C09EDF" w14:textId="77777777" w:rsidR="00932971" w:rsidRPr="00F963EF" w:rsidRDefault="00932971" w:rsidP="009329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932971" w:rsidRPr="00737DC0" w14:paraId="0FE077E1" w14:textId="77777777" w:rsidTr="0023333D">
        <w:trPr>
          <w:trHeight w:val="350"/>
        </w:trPr>
        <w:tc>
          <w:tcPr>
            <w:tcW w:w="662" w:type="dxa"/>
          </w:tcPr>
          <w:p w14:paraId="009B9A85" w14:textId="77777777" w:rsidR="00932971" w:rsidRPr="002E0896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6C839B0F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32971" w:rsidRPr="00737DC0" w14:paraId="56AA5C46" w14:textId="77777777" w:rsidTr="0023333D">
        <w:trPr>
          <w:trHeight w:val="305"/>
        </w:trPr>
        <w:tc>
          <w:tcPr>
            <w:tcW w:w="662" w:type="dxa"/>
          </w:tcPr>
          <w:p w14:paraId="3163A145" w14:textId="77777777" w:rsidR="00932971" w:rsidRPr="002E0896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562EA630" w14:textId="77777777" w:rsidR="00932971" w:rsidRPr="002E0896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32971" w:rsidRPr="00CD2B3A" w14:paraId="0AB1FA1A" w14:textId="77777777" w:rsidTr="0023333D">
        <w:trPr>
          <w:trHeight w:val="277"/>
        </w:trPr>
        <w:tc>
          <w:tcPr>
            <w:tcW w:w="662" w:type="dxa"/>
          </w:tcPr>
          <w:p w14:paraId="60A2C54A" w14:textId="77777777" w:rsidR="00932971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5F779C3F" w14:textId="77777777" w:rsidR="00932971" w:rsidRPr="002E0896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Mahoney.S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2011.</w:t>
            </w:r>
          </w:p>
        </w:tc>
      </w:tr>
    </w:tbl>
    <w:p w14:paraId="68D4696C" w14:textId="77777777" w:rsidR="00932971" w:rsidRPr="001E1107" w:rsidRDefault="00932971" w:rsidP="00932971">
      <w:pPr>
        <w:spacing w:after="0" w:line="240" w:lineRule="auto"/>
        <w:rPr>
          <w:lang w:val="en-US"/>
        </w:rPr>
      </w:pPr>
    </w:p>
    <w:p w14:paraId="37DD33FE" w14:textId="77777777" w:rsidR="00932971" w:rsidRPr="001E1107" w:rsidRDefault="00932971" w:rsidP="00932971">
      <w:pPr>
        <w:spacing w:after="0" w:line="240" w:lineRule="auto"/>
        <w:rPr>
          <w:lang w:val="en-US"/>
        </w:rPr>
      </w:pPr>
    </w:p>
    <w:p w14:paraId="3C20765C" w14:textId="77777777" w:rsidR="00932971" w:rsidRPr="001E1107" w:rsidRDefault="00932971" w:rsidP="009329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932971" w:rsidRPr="00CD2B3A" w14:paraId="58F3075C" w14:textId="77777777" w:rsidTr="0023333D">
        <w:trPr>
          <w:trHeight w:val="359"/>
        </w:trPr>
        <w:tc>
          <w:tcPr>
            <w:tcW w:w="534" w:type="dxa"/>
          </w:tcPr>
          <w:p w14:paraId="44696E27" w14:textId="77777777" w:rsidR="00932971" w:rsidRPr="001E1107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1BB3B9FE" w14:textId="77777777" w:rsidR="00932971" w:rsidRPr="002E0896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32971" w:rsidRPr="00CD2B3A" w14:paraId="6EA32EE3" w14:textId="77777777" w:rsidTr="0023333D">
        <w:trPr>
          <w:trHeight w:val="421"/>
        </w:trPr>
        <w:tc>
          <w:tcPr>
            <w:tcW w:w="534" w:type="dxa"/>
          </w:tcPr>
          <w:p w14:paraId="7E6E3633" w14:textId="77777777" w:rsidR="00932971" w:rsidRPr="002E0896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6522444D" w14:textId="77777777" w:rsidR="00932971" w:rsidRPr="002E0896" w:rsidRDefault="00932971" w:rsidP="0023333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32971" w:rsidRPr="00CD2B3A" w14:paraId="423D70DB" w14:textId="77777777" w:rsidTr="0023333D">
        <w:trPr>
          <w:trHeight w:val="405"/>
        </w:trPr>
        <w:tc>
          <w:tcPr>
            <w:tcW w:w="534" w:type="dxa"/>
          </w:tcPr>
          <w:p w14:paraId="054AB068" w14:textId="77777777" w:rsidR="00932971" w:rsidRPr="002E0896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1D5E35AA" w14:textId="77777777" w:rsidR="00932971" w:rsidRPr="002E0896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Tse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932971">
              <w:rPr>
                <w:rFonts w:ascii="Times New Roman" w:hAnsi="Times New Roman"/>
                <w:sz w:val="20"/>
                <w:szCs w:val="20"/>
                <w:lang w:val="en-US"/>
              </w:rPr>
              <w:t>Taylor &amp; Francis 2017.</w:t>
            </w:r>
          </w:p>
        </w:tc>
      </w:tr>
      <w:tr w:rsidR="00932971" w:rsidRPr="00CD2B3A" w14:paraId="3E6239DF" w14:textId="77777777" w:rsidTr="0023333D">
        <w:trPr>
          <w:trHeight w:val="270"/>
        </w:trPr>
        <w:tc>
          <w:tcPr>
            <w:tcW w:w="534" w:type="dxa"/>
          </w:tcPr>
          <w:p w14:paraId="4A1F60F1" w14:textId="77777777" w:rsidR="00932971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30D6E028" w14:textId="77777777" w:rsidR="00932971" w:rsidRPr="002E0896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cka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I., Rosenberg M., </w:t>
            </w: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Dignen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EE5226D" w14:textId="05FACD3E" w:rsidR="00367D01" w:rsidRDefault="00367D01" w:rsidP="00367D01">
      <w:pPr>
        <w:rPr>
          <w:lang w:val="en-US"/>
        </w:rPr>
      </w:pPr>
    </w:p>
    <w:p w14:paraId="01A082EB" w14:textId="77777777" w:rsidR="00932971" w:rsidRPr="0057486A" w:rsidRDefault="00932971" w:rsidP="00367D01">
      <w:pPr>
        <w:rPr>
          <w:lang w:val="en-US"/>
        </w:rPr>
      </w:pPr>
    </w:p>
    <w:p w14:paraId="79D1AE3A" w14:textId="1BCA800D" w:rsidR="009D0A91" w:rsidRPr="0086301E" w:rsidRDefault="00367D01" w:rsidP="009D0A91">
      <w:pPr>
        <w:rPr>
          <w:rFonts w:ascii="Times New Roman" w:hAnsi="Times New Roman"/>
          <w:b/>
        </w:rPr>
      </w:pPr>
      <w:r w:rsidRPr="00CD2B3A">
        <w:br w:type="page"/>
      </w:r>
      <w:r w:rsidR="00C634DE">
        <w:rPr>
          <w:rFonts w:ascii="Times New Roman" w:hAnsi="Times New Roman"/>
          <w:b/>
        </w:rPr>
        <w:lastRenderedPageBreak/>
        <w:t>Państwowa Akademia Nauk Stosowanych w Nysie</w:t>
      </w:r>
    </w:p>
    <w:p w14:paraId="6573C7CB" w14:textId="7C15F32F" w:rsidR="009D0A91" w:rsidRDefault="009D0A91" w:rsidP="009D0A91">
      <w:pPr>
        <w:rPr>
          <w:rFonts w:ascii="Times New Roman" w:hAnsi="Times New Roman"/>
          <w:b/>
        </w:rPr>
      </w:pPr>
    </w:p>
    <w:p w14:paraId="25C49229" w14:textId="77777777" w:rsidR="009D0A91" w:rsidRDefault="009D0A91" w:rsidP="009D0A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677"/>
        <w:gridCol w:w="457"/>
        <w:gridCol w:w="1035"/>
      </w:tblGrid>
      <w:tr w:rsidR="009D0A91" w14:paraId="7C9900DC" w14:textId="77777777" w:rsidTr="00165A01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F974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059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2CB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98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0A91" w14:paraId="79D26294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E731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129A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D0A91" w14:paraId="262FD104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B04B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FB5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D0A91" w14:paraId="70D17688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4D43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CFC5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D0A91" w14:paraId="057F8BF3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2190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95B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D0A91" w14:paraId="1A6149AF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C1F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67E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9D0A91" w14:paraId="5CD93457" w14:textId="77777777" w:rsidTr="00165A0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866F" w14:textId="77777777" w:rsidR="009D0A91" w:rsidRDefault="009D0A91" w:rsidP="00165A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0B38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9D0A91" w14:paraId="013746A3" w14:textId="77777777" w:rsidTr="00165A01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D502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7AAD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2D9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E586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D0A91" w14:paraId="614C413C" w14:textId="77777777" w:rsidTr="00165A01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7F8E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4818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C06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D051" w14:textId="57C15544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CF0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ECB" w14:textId="6CCAF6AE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E2D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251" w14:textId="11DA841A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C939" w14:textId="77777777" w:rsidR="009D0A91" w:rsidRDefault="009D0A91" w:rsidP="00165A01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0A91" w14:paraId="11370602" w14:textId="77777777" w:rsidTr="00165A0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771C" w14:textId="77777777" w:rsidR="009D0A91" w:rsidRDefault="009D0A91" w:rsidP="00165A01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E9E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1E40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3179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0DBDFF3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3D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A142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A98566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D0A91" w14:paraId="53E7BFBE" w14:textId="77777777" w:rsidTr="00165A01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3FBD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44C" w14:textId="31D163C8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21D" w14:textId="3DDDC81A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224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F5D" w14:textId="6AFBA5AD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FB2F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D24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D0A91" w14:paraId="1080FE51" w14:textId="77777777" w:rsidTr="00165A01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CAEA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C9F" w14:textId="02E45AF0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BBE" w14:textId="725FE390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59C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3DA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1F4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F16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D0A91" w14:paraId="5CA8DB83" w14:textId="77777777" w:rsidTr="00165A01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87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7AC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A77C69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5C8356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671D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9A73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229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D0A91" w14:paraId="5E6FBA5A" w14:textId="77777777" w:rsidTr="00165A01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6B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465A6D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C94F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101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Student: potrafi posługiwać się językiem niemieckim w mowie i piśmie na poziomie B2+ Europejskiego Systemu Opisu Kształcenia Językowego,</w:t>
            </w:r>
          </w:p>
          <w:p w14:paraId="2E730D05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-posiada znajomość języka w zakresie słownictwa ogólnego oraz terminologii biznesowo-finansowej związanej z kierunkiem  Finanse i rachunkowość</w:t>
            </w:r>
          </w:p>
          <w:p w14:paraId="0EC74180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D288652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C1D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A72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0A91" w14:paraId="3AAB0B56" w14:textId="77777777" w:rsidTr="00165A0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00F5" w14:textId="77777777" w:rsidR="009D0A91" w:rsidRDefault="009D0A91" w:rsidP="00165A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B748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DCC" w14:textId="34FBB72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po</w:t>
            </w:r>
            <w:r w:rsidR="006F4BFA">
              <w:rPr>
                <w:rFonts w:ascii="Times New Roman" w:hAnsi="Times New Roman"/>
                <w:sz w:val="16"/>
              </w:rPr>
              <w:t>głębioną</w:t>
            </w:r>
            <w:r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niemieckojęzycznych, ze szczególnym uwzględnieniem współczesnej tematyki dotyczącej środowiska biznesowego w Republice Federalnej Niemiec i Austrii.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061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87D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0A91" w14:paraId="4B847E7A" w14:textId="77777777" w:rsidTr="00165A01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BFFA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77BC93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3CAD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9A8F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Dysponuje kompetencją językową umożliwiającą generowanie wypowiedzi o tematyce biznesowo finansowej zrozumiałych dla rodzimego użytkownika danego języka, potrafi relacjonować wydarzenia biznesowe, opisywać własne przeżycia, reakcje i wrażenia oraz radzić sobie w większości sytuacji występujących podczas kontaktów prywatnych i zawodowych zarówno w kraju, jak i zagranicą.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0E0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179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0A91" w14:paraId="348CD2D7" w14:textId="77777777" w:rsidTr="00165A0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5DF" w14:textId="77777777" w:rsidR="009D0A91" w:rsidRDefault="009D0A91" w:rsidP="00165A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46E7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CC0F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umiejętności tworzenia prezentacji w formie ustnej, multimedialnej i pisemnej na tematy związane z kierunkiem.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2182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BB3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0A91" w14:paraId="231BD631" w14:textId="77777777" w:rsidTr="00165A01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08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607CB3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336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33B2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Potrafi współpracować w grupach, przyjmując różne role, wykazuje umiejętność zbierania, analizowania i interpretowania informacji w języku niemieckim.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0EDA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9D35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0A91" w14:paraId="7FE7931D" w14:textId="77777777" w:rsidTr="00165A0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AC4" w14:textId="77777777" w:rsidR="009D0A91" w:rsidRDefault="009D0A91" w:rsidP="00165A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60A8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E5D3" w14:textId="77777777" w:rsidR="009D0A91" w:rsidRDefault="009D0A91" w:rsidP="00165A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C80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AA7E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203BC96" w14:textId="77777777" w:rsidR="009D0A91" w:rsidRDefault="009D0A91" w:rsidP="009D0A91"/>
    <w:p w14:paraId="1466CCD7" w14:textId="77777777" w:rsidR="009D0A91" w:rsidRDefault="009D0A91" w:rsidP="009D0A91">
      <w:pPr>
        <w:jc w:val="center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br w:type="page"/>
      </w:r>
      <w:r>
        <w:rPr>
          <w:rFonts w:ascii="Times New Roman" w:hAnsi="Times New Roman"/>
          <w:b/>
        </w:rPr>
        <w:lastRenderedPageBreak/>
        <w:t>Treści kształcenia</w:t>
      </w:r>
    </w:p>
    <w:p w14:paraId="46CD21CE" w14:textId="77777777" w:rsidR="009D0A91" w:rsidRDefault="009D0A91" w:rsidP="009D0A9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D0A91" w14:paraId="243F707B" w14:textId="77777777" w:rsidTr="00165A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696C389" w14:textId="77777777" w:rsidR="009D0A91" w:rsidRDefault="009D0A91" w:rsidP="00165A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0D84799" w14:textId="77777777" w:rsidR="009D0A91" w:rsidRDefault="009D0A91" w:rsidP="00165A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9D0A91" w14:paraId="1EC98BDC" w14:textId="77777777" w:rsidTr="00165A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0CAE57E" w14:textId="77777777" w:rsidR="009D0A91" w:rsidRDefault="009D0A91" w:rsidP="00165A01">
            <w:pPr>
              <w:spacing w:after="0"/>
              <w:jc w:val="both"/>
              <w:rPr>
                <w:rStyle w:val="Pogrubienie"/>
                <w:bCs w:val="0"/>
              </w:rPr>
            </w:pPr>
            <w:r>
              <w:rPr>
                <w:rStyle w:val="Pogrubienie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2D2DF33" w14:textId="77777777" w:rsidR="009D0A91" w:rsidRDefault="009D0A91" w:rsidP="00165A0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9D0A91" w14:paraId="70344E3D" w14:textId="77777777" w:rsidTr="00165A0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50732CA" w14:textId="77777777" w:rsidR="009D0A91" w:rsidRDefault="009D0A91" w:rsidP="0016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D0A91" w14:paraId="53EACDE1" w14:textId="77777777" w:rsidTr="00165A0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AA78B7" w14:textId="77777777" w:rsidR="009D0A91" w:rsidRDefault="009D0A91" w:rsidP="00165A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Gramatyka i słownictwo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 Osobiste doświadczenia i odczucia. Zakres własnych zainteresowań. Rozmowy o sprawach dnia codziennego. Problemy i ich rozwiązywanie. Kontakty międzyludzkie, relacjonowanie wydarzeń dnia codziennego, 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Pr="00FA5001">
              <w:rPr>
                <w:rStyle w:val="Pogrubienie"/>
                <w:rFonts w:ascii="Times New Roman" w:hAnsi="Times New Roman"/>
                <w:sz w:val="20"/>
                <w:szCs w:val="20"/>
              </w:rPr>
              <w:t>prezentacje, pisanie sprawozdań, rozmowy telefoniczne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23E5D661" w14:textId="77777777" w:rsidR="009D0A91" w:rsidRDefault="009D0A91" w:rsidP="00165A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Partizip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II jako przymiotnik. Słowotwórstwo: przymiotnik. Spójniki: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darum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deshalb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deswegen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“. Bezokolicznik z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 i bez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“. Zdrobnienia. Przyimek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wegen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”. Imiesłowy:  </w:t>
            </w:r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Konstrukcje bezokolicznikowe: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Infinitivkonstruktionen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um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…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ohne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…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ohne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…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anstatt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…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zu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spóniki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damit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ohne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dass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anstatt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dass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, zdanie okolicznikowe sposobu: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Modalsatz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indem,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dadurch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>dass</w:t>
            </w:r>
            <w:proofErr w:type="spellEnd"/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Formy zastępcze strony biernej.  </w:t>
            </w:r>
          </w:p>
          <w:p w14:paraId="435E0F2B" w14:textId="77777777" w:rsidR="009D0A91" w:rsidRDefault="009D0A91" w:rsidP="00165A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Formy trybu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Konjunktiv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I/II.  Zastosowanie trybu przypuszczającego.  </w:t>
            </w:r>
          </w:p>
          <w:p w14:paraId="0A78CCDA" w14:textId="77777777" w:rsidR="009D0A91" w:rsidRDefault="009D0A91" w:rsidP="00165A01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57576DB5" w14:textId="77777777" w:rsidR="009D0A91" w:rsidRDefault="009D0A91" w:rsidP="00165A01">
            <w:pPr>
              <w:spacing w:after="0" w:line="240" w:lineRule="auto"/>
              <w:jc w:val="both"/>
              <w:rPr>
                <w:rStyle w:val="Pogrubienie"/>
              </w:rPr>
            </w:pPr>
            <w:r>
              <w:rPr>
                <w:rStyle w:val="Pogrubienie"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5018A087" w14:textId="77777777" w:rsidR="009D0A91" w:rsidRDefault="009D0A91" w:rsidP="00165A01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5BD34AD6" w14:textId="77777777" w:rsidR="009D0A91" w:rsidRDefault="009D0A91" w:rsidP="00165A01">
            <w:pPr>
              <w:rPr>
                <w:rFonts w:ascii="Times New Roman" w:hAnsi="Times New Roman"/>
              </w:rPr>
            </w:pPr>
            <w:r>
              <w:rPr>
                <w:rStyle w:val="Pogrubienie"/>
                <w:sz w:val="20"/>
                <w:szCs w:val="20"/>
              </w:rPr>
              <w:t xml:space="preserve">Komunikacja w biznesie, kariera w finansach, spotkania, konferencje biznesowe,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</w:t>
            </w:r>
            <w:proofErr w:type="spellStart"/>
            <w:r>
              <w:rPr>
                <w:rStyle w:val="Pogrubienie"/>
                <w:sz w:val="20"/>
                <w:szCs w:val="20"/>
              </w:rPr>
              <w:t>ups</w:t>
            </w:r>
            <w:proofErr w:type="spellEnd"/>
            <w:r>
              <w:rPr>
                <w:rStyle w:val="Pogrubienie"/>
                <w:sz w:val="20"/>
                <w:szCs w:val="20"/>
              </w:rPr>
              <w:t>, księgowość zarządcza, przyszłość dziedziny finansów w aspekcie globalizacji, zagadnienia międzykulturowe. Satysfakcja z pracy, osiąganie porozumienia,  prezentacja produktów finansowych, tabele, wykresy ,liczby, nowe technologie, cyfryzacja.</w:t>
            </w:r>
          </w:p>
        </w:tc>
      </w:tr>
    </w:tbl>
    <w:p w14:paraId="71E91E48" w14:textId="77777777" w:rsidR="009D0A91" w:rsidRDefault="009D0A91" w:rsidP="009D0A91">
      <w:pPr>
        <w:spacing w:after="0" w:line="240" w:lineRule="auto"/>
      </w:pPr>
    </w:p>
    <w:p w14:paraId="173B9F6D" w14:textId="77777777" w:rsidR="009D0A91" w:rsidRPr="00F963EF" w:rsidRDefault="009D0A91" w:rsidP="009D0A91">
      <w:pPr>
        <w:spacing w:after="0" w:line="240" w:lineRule="auto"/>
      </w:pPr>
    </w:p>
    <w:p w14:paraId="2287115D" w14:textId="77777777" w:rsidR="00932971" w:rsidRPr="00F963EF" w:rsidRDefault="00932971" w:rsidP="009329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932971" w:rsidRPr="00CD2B3A" w14:paraId="5449300B" w14:textId="77777777" w:rsidTr="0023333D">
        <w:trPr>
          <w:trHeight w:val="350"/>
        </w:trPr>
        <w:tc>
          <w:tcPr>
            <w:tcW w:w="662" w:type="dxa"/>
          </w:tcPr>
          <w:p w14:paraId="32B1D090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6A9AEB7E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Ziel B2, Band 1,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Verlag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932971" w:rsidRPr="00737DC0" w14:paraId="130E02A9" w14:textId="77777777" w:rsidTr="0023333D">
        <w:trPr>
          <w:trHeight w:val="305"/>
        </w:trPr>
        <w:tc>
          <w:tcPr>
            <w:tcW w:w="662" w:type="dxa"/>
          </w:tcPr>
          <w:p w14:paraId="16C4E5B9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1AADA7E0" w14:textId="77777777" w:rsidR="00932971" w:rsidRPr="00737DC0" w:rsidRDefault="00000000" w:rsidP="002333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5" w:tgtFrame="_blank" w:history="1">
              <w:r w:rsidR="00932971"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="00932971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Fachsprache Deutsch - Finanzen. Kommunikation rund ums Geld. </w:t>
              </w:r>
              <w:proofErr w:type="spellStart"/>
              <w:r w:rsidR="00932971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Poziom</w:t>
              </w:r>
              <w:proofErr w:type="spellEnd"/>
              <w:r w:rsidR="00932971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 B2-C1</w:t>
              </w:r>
            </w:hyperlink>
            <w:r w:rsidR="00932971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932971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="00932971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Lektor-Klett, 2015</w:t>
            </w:r>
            <w:r w:rsidR="00932971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932971" w:rsidRPr="00737DC0" w14:paraId="3D55DDC1" w14:textId="77777777" w:rsidTr="0023333D">
        <w:trPr>
          <w:trHeight w:val="277"/>
        </w:trPr>
        <w:tc>
          <w:tcPr>
            <w:tcW w:w="662" w:type="dxa"/>
          </w:tcPr>
          <w:p w14:paraId="1B88CF69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6A89A398" w14:textId="77777777" w:rsidR="00932971" w:rsidRPr="00737DC0" w:rsidRDefault="00932971" w:rsidP="002333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Wirtschaftskommunikation Deutsch Neu,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Langenscheidt, 2008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2228FF4B" w14:textId="77777777" w:rsidR="00932971" w:rsidRPr="0037401D" w:rsidRDefault="00932971" w:rsidP="00932971">
      <w:pPr>
        <w:spacing w:after="0" w:line="240" w:lineRule="auto"/>
        <w:rPr>
          <w:lang w:val="de-DE"/>
        </w:rPr>
      </w:pPr>
    </w:p>
    <w:p w14:paraId="19D6B358" w14:textId="77777777" w:rsidR="00932971" w:rsidRPr="0037401D" w:rsidRDefault="00932971" w:rsidP="00932971">
      <w:pPr>
        <w:spacing w:after="0" w:line="240" w:lineRule="auto"/>
        <w:rPr>
          <w:lang w:val="de-DE"/>
        </w:rPr>
      </w:pPr>
    </w:p>
    <w:p w14:paraId="5CAAFB4D" w14:textId="77777777" w:rsidR="00932971" w:rsidRPr="001E1107" w:rsidRDefault="00932971" w:rsidP="009329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932971" w:rsidRPr="00CD2B3A" w14:paraId="26B55D73" w14:textId="77777777" w:rsidTr="0023333D">
        <w:trPr>
          <w:trHeight w:val="359"/>
        </w:trPr>
        <w:tc>
          <w:tcPr>
            <w:tcW w:w="534" w:type="dxa"/>
          </w:tcPr>
          <w:p w14:paraId="2677ABFD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580DDBC8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Ubungsbuch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der deutschen Grammatik aktuell,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Verlag 2017</w:t>
            </w:r>
            <w:r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932971" w:rsidRPr="00CD2B3A" w14:paraId="69777021" w14:textId="77777777" w:rsidTr="0023333D">
        <w:trPr>
          <w:trHeight w:val="421"/>
        </w:trPr>
        <w:tc>
          <w:tcPr>
            <w:tcW w:w="534" w:type="dxa"/>
          </w:tcPr>
          <w:p w14:paraId="16CEDDCC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191F867F" w14:textId="77777777" w:rsidR="00932971" w:rsidRPr="00737DC0" w:rsidRDefault="00932971" w:rsidP="0023333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Dinsel</w:t>
            </w:r>
            <w:proofErr w:type="spellEnd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S.,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932971" w:rsidRPr="00737DC0" w14:paraId="4118E3FA" w14:textId="77777777" w:rsidTr="0023333D">
        <w:trPr>
          <w:trHeight w:val="405"/>
        </w:trPr>
        <w:tc>
          <w:tcPr>
            <w:tcW w:w="534" w:type="dxa"/>
          </w:tcPr>
          <w:p w14:paraId="26159275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24A05EA2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</w:rPr>
              <w:t>Kienzler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</w:rPr>
              <w:t xml:space="preserve"> J., Słownik finansów, rachunkowości i audytu niemiecko-polski i polsko-niemiecki,</w:t>
            </w:r>
          </w:p>
          <w:p w14:paraId="375B354F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2971" w:rsidRPr="00737DC0" w14:paraId="50270E98" w14:textId="77777777" w:rsidTr="0023333D">
        <w:trPr>
          <w:trHeight w:val="270"/>
        </w:trPr>
        <w:tc>
          <w:tcPr>
            <w:tcW w:w="534" w:type="dxa"/>
          </w:tcPr>
          <w:p w14:paraId="72EEC436" w14:textId="77777777" w:rsidR="00932971" w:rsidRPr="00737DC0" w:rsidRDefault="00932971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4CEA3604" w14:textId="77777777" w:rsidR="00932971" w:rsidRPr="00737DC0" w:rsidRDefault="00932971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DEF6A6C" w14:textId="77777777" w:rsidR="009D0A91" w:rsidRDefault="009D0A91" w:rsidP="009D0A91"/>
    <w:p w14:paraId="34D25726" w14:textId="77777777" w:rsidR="009D0A91" w:rsidRPr="009D397E" w:rsidRDefault="009D0A91" w:rsidP="009D0A91">
      <w:pPr>
        <w:spacing w:after="160" w:line="256" w:lineRule="auto"/>
      </w:pPr>
      <w:r w:rsidRPr="009D397E">
        <w:br w:type="page"/>
      </w:r>
    </w:p>
    <w:p w14:paraId="04662333" w14:textId="77777777" w:rsidR="009D0A91" w:rsidRDefault="009D0A91" w:rsidP="009D0A91"/>
    <w:p w14:paraId="5027650E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2FFB196A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4F0AD578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6301E" w:rsidRPr="0086301E" w14:paraId="6D938BB7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6DAC2DE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16960B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Prawo gospodarcze</w:t>
            </w:r>
          </w:p>
        </w:tc>
        <w:tc>
          <w:tcPr>
            <w:tcW w:w="1689" w:type="dxa"/>
            <w:gridSpan w:val="3"/>
            <w:vAlign w:val="center"/>
          </w:tcPr>
          <w:p w14:paraId="42B1157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E924CA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0800B32D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063DEA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26140D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01E">
              <w:rPr>
                <w:rFonts w:ascii="Times New Roman" w:hAnsi="Times New Roman"/>
                <w:sz w:val="18"/>
                <w:szCs w:val="18"/>
              </w:rPr>
              <w:t>Finanse i rachunkowość</w:t>
            </w:r>
          </w:p>
        </w:tc>
      </w:tr>
      <w:tr w:rsidR="0086301E" w:rsidRPr="0086301E" w14:paraId="1C0307AB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1DE674A1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D150F9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01E">
              <w:rPr>
                <w:rFonts w:ascii="Times New Roman" w:hAnsi="Times New Roman"/>
                <w:sz w:val="18"/>
                <w:szCs w:val="18"/>
              </w:rPr>
              <w:t>Praktyczny</w:t>
            </w:r>
          </w:p>
        </w:tc>
      </w:tr>
      <w:tr w:rsidR="0086301E" w:rsidRPr="0086301E" w14:paraId="28802196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B49E45E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CCABB4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01E">
              <w:rPr>
                <w:rFonts w:ascii="Times New Roman" w:hAnsi="Times New Roman"/>
                <w:sz w:val="18"/>
                <w:szCs w:val="18"/>
              </w:rPr>
              <w:t>Studia II stopnia</w:t>
            </w:r>
          </w:p>
        </w:tc>
      </w:tr>
      <w:tr w:rsidR="0086301E" w:rsidRPr="0086301E" w14:paraId="6BF78471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6953C33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633600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01E">
              <w:rPr>
                <w:rFonts w:ascii="Times New Roman" w:hAnsi="Times New Roman"/>
                <w:sz w:val="18"/>
                <w:szCs w:val="18"/>
              </w:rPr>
              <w:t>Przedmiot wspólny dla wszystkich specjalności</w:t>
            </w:r>
          </w:p>
        </w:tc>
      </w:tr>
      <w:tr w:rsidR="0086301E" w:rsidRPr="0086301E" w14:paraId="4978B8D2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11A0E11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3E7AA2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01E">
              <w:rPr>
                <w:rFonts w:ascii="Times New Roman" w:hAnsi="Times New Roman"/>
                <w:sz w:val="18"/>
                <w:szCs w:val="18"/>
              </w:rPr>
              <w:t>Niestacjonarne</w:t>
            </w:r>
          </w:p>
        </w:tc>
      </w:tr>
      <w:tr w:rsidR="0086301E" w:rsidRPr="0086301E" w14:paraId="270C2EA2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75731C6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71D387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0BD5B759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1965CAE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126CA4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 xml:space="preserve">Zaliczenie na ocenę </w:t>
            </w:r>
          </w:p>
        </w:tc>
        <w:tc>
          <w:tcPr>
            <w:tcW w:w="4691" w:type="dxa"/>
            <w:gridSpan w:val="8"/>
            <w:vAlign w:val="center"/>
          </w:tcPr>
          <w:p w14:paraId="782ADA0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EFA853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2F1D07D0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20E78A6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DB6612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8BAAC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C6D0A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7E461D5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2E186C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0,36</w:t>
            </w:r>
          </w:p>
        </w:tc>
        <w:tc>
          <w:tcPr>
            <w:tcW w:w="1386" w:type="dxa"/>
            <w:gridSpan w:val="2"/>
            <w:vAlign w:val="center"/>
          </w:tcPr>
          <w:p w14:paraId="00FC3B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791504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CC14FB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70F81C51" w14:textId="77777777" w:rsidTr="00642617">
        <w:tc>
          <w:tcPr>
            <w:tcW w:w="1668" w:type="dxa"/>
            <w:gridSpan w:val="2"/>
            <w:vMerge/>
            <w:vAlign w:val="center"/>
          </w:tcPr>
          <w:p w14:paraId="07C17D9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4FC118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53A263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2D7E2B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F217A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25B8EB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D7ED56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5CE935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0208E6DA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79633ED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F6EC2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071D27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0489AE2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30EB3F7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Zaliczenie pisemne na ocenę. </w:t>
            </w:r>
          </w:p>
        </w:tc>
        <w:tc>
          <w:tcPr>
            <w:tcW w:w="1034" w:type="dxa"/>
            <w:vAlign w:val="center"/>
          </w:tcPr>
          <w:p w14:paraId="4BEDEF7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1C1B541B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2A8CF04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BEA4DF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6BD4DA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0759BCF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18B4194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3A19F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00432B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331B7165" w14:textId="77777777" w:rsidTr="00642617">
        <w:tc>
          <w:tcPr>
            <w:tcW w:w="1101" w:type="dxa"/>
            <w:vAlign w:val="center"/>
          </w:tcPr>
          <w:p w14:paraId="5F76424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6DABAD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3FE59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E58816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468AC8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EAE75C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5EA285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36696715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EDA020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D05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906139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92A56FB" w14:textId="3ED9CA1D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4857AD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K_W03  </w:t>
            </w:r>
          </w:p>
        </w:tc>
        <w:tc>
          <w:tcPr>
            <w:tcW w:w="1034" w:type="dxa"/>
            <w:vAlign w:val="center"/>
          </w:tcPr>
          <w:p w14:paraId="66B4854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7430809A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04A4614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33BF2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939DC8B" w14:textId="07228710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 xml:space="preserve"> relacje między systemem finansowym a sferą realną sferą gospodarki</w:t>
            </w:r>
          </w:p>
        </w:tc>
        <w:tc>
          <w:tcPr>
            <w:tcW w:w="1134" w:type="dxa"/>
            <w:gridSpan w:val="2"/>
            <w:vAlign w:val="center"/>
          </w:tcPr>
          <w:p w14:paraId="2BCE870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2D1E084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5EBA7B68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03C29AF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BFDBD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A62508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Ma szeroką pogłębioną wiedzę w zakresie funkcjonowania rynku finansowego i jego instrumentów w tym nowoczesnych instrumentów finansowania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58B7269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</w:tcPr>
          <w:p w14:paraId="054FBAB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4D5E8119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331D33D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5A06D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2C509C5" w14:textId="4BD6281D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rolę człowieka we współczesnej gospodarce oraz konieczność uwzględniania warunków prospołecznych i proekologicznych oczekiwań w decyzjach gospodarczych</w:t>
            </w:r>
          </w:p>
        </w:tc>
        <w:tc>
          <w:tcPr>
            <w:tcW w:w="1134" w:type="dxa"/>
            <w:gridSpan w:val="2"/>
            <w:vAlign w:val="center"/>
          </w:tcPr>
          <w:p w14:paraId="6C14B61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719A73E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4874DCAA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D8B7D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6862B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E9F379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D241EB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Potrafi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ab/>
              <w:t>zastosować posiadaną wiedzę  do rozwiązywania problemów praktycznych</w:t>
            </w:r>
          </w:p>
        </w:tc>
        <w:tc>
          <w:tcPr>
            <w:tcW w:w="1134" w:type="dxa"/>
            <w:gridSpan w:val="2"/>
            <w:vAlign w:val="center"/>
          </w:tcPr>
          <w:p w14:paraId="0DBAB57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4ED1249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65240895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4642479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C2346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061B34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analizować zjawiska ekonomiczne, zwłaszcza w zakresie finansów i ich wpływ na funkcjonowanie organizacji</w:t>
            </w:r>
          </w:p>
        </w:tc>
        <w:tc>
          <w:tcPr>
            <w:tcW w:w="1134" w:type="dxa"/>
            <w:gridSpan w:val="2"/>
            <w:vAlign w:val="center"/>
          </w:tcPr>
          <w:p w14:paraId="6F28874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00DACE2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290FB0F3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326A287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9FA8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107DBC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finansowych w organizacji i jej otoczeniu</w:t>
            </w:r>
          </w:p>
        </w:tc>
        <w:tc>
          <w:tcPr>
            <w:tcW w:w="1134" w:type="dxa"/>
            <w:gridSpan w:val="2"/>
            <w:vAlign w:val="center"/>
          </w:tcPr>
          <w:p w14:paraId="058814C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5092C15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24F94F80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A04104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2326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E83E6B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dobierać odpowiednie źródła finansowania</w:t>
            </w:r>
          </w:p>
        </w:tc>
        <w:tc>
          <w:tcPr>
            <w:tcW w:w="1134" w:type="dxa"/>
            <w:gridSpan w:val="2"/>
            <w:vAlign w:val="center"/>
          </w:tcPr>
          <w:p w14:paraId="1535EF4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5128CAC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0345F78A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B6BB55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18D4A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9A1C7E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E7FCC1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77C4F4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59D9600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1FB6E527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2E361A7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A1021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7DA478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0BF70D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</w:tcPr>
          <w:p w14:paraId="1FBFE4B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294A8643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4681CF6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FD774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2D5E41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029C25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3B5AE68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398A11AB" w14:textId="77777777" w:rsidTr="00642617">
        <w:trPr>
          <w:trHeight w:val="255"/>
        </w:trPr>
        <w:tc>
          <w:tcPr>
            <w:tcW w:w="1101" w:type="dxa"/>
            <w:vMerge/>
          </w:tcPr>
          <w:p w14:paraId="2B0D922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ADC06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1EBA48F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Jest przygotowany i rozumie sens  działania na rzecz interesu publicznego</w:t>
            </w:r>
          </w:p>
        </w:tc>
        <w:tc>
          <w:tcPr>
            <w:tcW w:w="1134" w:type="dxa"/>
            <w:gridSpan w:val="2"/>
            <w:vAlign w:val="center"/>
          </w:tcPr>
          <w:p w14:paraId="6B8F067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</w:tcPr>
          <w:p w14:paraId="68F928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</w:tbl>
    <w:p w14:paraId="00D48E9D" w14:textId="77777777" w:rsidR="0086301E" w:rsidRPr="0086301E" w:rsidRDefault="0086301E" w:rsidP="0086301E"/>
    <w:p w14:paraId="756FC711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br w:type="page"/>
      </w: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5C34D38E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2A93F151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A4E80B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66D8B1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0898EC13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9D834D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C2D068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55C1D86F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86301E" w:rsidRPr="0086301E" w14:paraId="79D097A8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A54E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64AFEAF2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56FA99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Charakterystyka prawa gospodarczego i jego źródła. Systematyka prawa gospodarczego. Podstawowe akty prawne dotyczące prawa gospodarczego. Definicja przedsiębiorcy. Społeczna gospodarka rynkowa.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Formy organizacyjnoprawne prowadzenia działalności gospodarczej – typologia rodzajów przedsiębiorstw. </w:t>
            </w: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Zasady rejestrowania przedsiębiorców i skutki dokonywanych wpisów. Postępowanie rejestrowe. Finansowanie działalności gospodarczej. Koszty prowadzenia działalności gospodarczej i jej analiza ekonomiczna. Kodeks spółek handlowych. Systematyka spółek i ich charakterystyka. Spółki osobowe, spółki kapitałowe. Spółka cywilna. Umowy w prawie gospodarczym, ich rodzaje i charakterystyka. Publiczne prawo gospodarcze.  Ograniczenia przedmiotowe i podmiotowe w prowadzeniu działalności gospodarczej – przegląd obowiązujących regulacji prawnych i ich charakterystyka. Odpowiedzialność za zobowiązania w działalności gospodarczej. Środki ochrony prawnej w przypadku naruszenia warunków umowy.</w:t>
            </w:r>
            <w:r w:rsidRPr="0086301E">
              <w:rPr>
                <w:rFonts w:ascii="Times New Roman" w:hAnsi="Times New Roman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Sądownictwo w sprawach gospodarczych. Arbitraż w sprawach gospodarczych. Postępowanie upadłościowe i naprawcze. Prawo gospodarcze i prawo handlowe w Unii Europejskiej i na gruncie międzynarodowym. Międzynarodowe stosunki gospodarcze.</w:t>
            </w:r>
            <w:r w:rsidRPr="0086301E">
              <w:rPr>
                <w:rFonts w:ascii="Times New Roman" w:hAnsi="Times New Roman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6301E" w:rsidRPr="0086301E" w14:paraId="1FC8A9C3" w14:textId="77777777" w:rsidTr="00642617">
              <w:trPr>
                <w:trHeight w:val="208"/>
              </w:trPr>
              <w:tc>
                <w:tcPr>
                  <w:tcW w:w="0" w:type="auto"/>
                </w:tcPr>
                <w:p w14:paraId="6DD88F14" w14:textId="77777777" w:rsidR="0086301E" w:rsidRPr="0086301E" w:rsidRDefault="0086301E" w:rsidP="008630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27F5E7C1" w14:textId="77777777" w:rsidR="0086301E" w:rsidRPr="0086301E" w:rsidRDefault="0086301E" w:rsidP="008630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0255EBA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BD53CFA" w14:textId="77777777" w:rsidR="0086301E" w:rsidRPr="0086301E" w:rsidRDefault="0086301E" w:rsidP="0086301E">
      <w:pPr>
        <w:spacing w:after="0" w:line="240" w:lineRule="auto"/>
      </w:pPr>
    </w:p>
    <w:p w14:paraId="4E910E59" w14:textId="77777777" w:rsidR="0086301E" w:rsidRPr="0086301E" w:rsidRDefault="0086301E" w:rsidP="0086301E">
      <w:pPr>
        <w:spacing w:after="0" w:line="240" w:lineRule="auto"/>
      </w:pPr>
    </w:p>
    <w:p w14:paraId="2DE049C5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639"/>
      </w:tblGrid>
      <w:tr w:rsidR="0086301E" w:rsidRPr="0086301E" w14:paraId="76F40430" w14:textId="77777777" w:rsidTr="00642617">
        <w:tc>
          <w:tcPr>
            <w:tcW w:w="421" w:type="dxa"/>
          </w:tcPr>
          <w:p w14:paraId="107AD17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52C1FC2C" w14:textId="2F99E1B4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Kruczalak</w:t>
            </w:r>
            <w:proofErr w:type="spellEnd"/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K., Prawo handlowe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Zarys wykładu, </w:t>
            </w:r>
            <w:proofErr w:type="spellStart"/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LexisNexis</w:t>
            </w:r>
            <w:proofErr w:type="spellEnd"/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, Warszawa 2000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6301E" w:rsidRPr="0086301E" w14:paraId="7634595D" w14:textId="77777777" w:rsidTr="00642617">
        <w:tc>
          <w:tcPr>
            <w:tcW w:w="421" w:type="dxa"/>
          </w:tcPr>
          <w:p w14:paraId="0A51AE5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788089D3" w14:textId="63640946" w:rsidR="0086301E" w:rsidRPr="00932971" w:rsidRDefault="0086301E" w:rsidP="0093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Postuła</w:t>
            </w:r>
            <w:proofErr w:type="spellEnd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I., Piątek S.</w:t>
            </w:r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(red.)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Podstawy prawa w gospodarce, Wydawnictwo Uniwersytetu Warszawskiego, Warszawa 2008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301E" w:rsidRPr="0086301E" w14:paraId="4544B440" w14:textId="77777777" w:rsidTr="00642617">
        <w:tc>
          <w:tcPr>
            <w:tcW w:w="421" w:type="dxa"/>
          </w:tcPr>
          <w:p w14:paraId="51552C6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39" w:type="dxa"/>
          </w:tcPr>
          <w:p w14:paraId="4B959A13" w14:textId="17522D4C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Gnela</w:t>
            </w:r>
            <w:proofErr w:type="spellEnd"/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</w:t>
            </w:r>
            <w:r w:rsidR="00932971">
              <w:rPr>
                <w:rFonts w:ascii="Times New Roman" w:hAnsi="Times New Roman"/>
                <w:sz w:val="20"/>
                <w:szCs w:val="20"/>
              </w:rPr>
              <w:t>.,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Prawo handlowe dla ekonomistów, Wolters Kluwer Polska SA, Warszawa 2016</w:t>
            </w:r>
            <w:r w:rsidR="009329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7C3E3EC" w14:textId="77777777" w:rsidR="0086301E" w:rsidRPr="0086301E" w:rsidRDefault="0086301E" w:rsidP="0086301E">
      <w:pPr>
        <w:spacing w:after="0" w:line="240" w:lineRule="auto"/>
      </w:pPr>
    </w:p>
    <w:p w14:paraId="310BCB6C" w14:textId="77777777" w:rsidR="0086301E" w:rsidRPr="0086301E" w:rsidRDefault="0086301E" w:rsidP="0086301E">
      <w:pPr>
        <w:spacing w:after="0" w:line="240" w:lineRule="auto"/>
      </w:pPr>
    </w:p>
    <w:p w14:paraId="2C87BD49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639"/>
      </w:tblGrid>
      <w:tr w:rsidR="0086301E" w:rsidRPr="0086301E" w14:paraId="361805F2" w14:textId="77777777" w:rsidTr="00642617">
        <w:tc>
          <w:tcPr>
            <w:tcW w:w="421" w:type="dxa"/>
          </w:tcPr>
          <w:p w14:paraId="6E75653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28B81A8A" w14:textId="2BC54599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Włodyka S. (red.), System Prawa Handlowego. Prawo handlowe – część ogólna, </w:t>
            </w:r>
            <w:proofErr w:type="spellStart"/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C.H.Beck</w:t>
            </w:r>
            <w:proofErr w:type="spellEnd"/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Warszawa 2009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9DEDED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01E" w:rsidRPr="0086301E" w14:paraId="4A210668" w14:textId="77777777" w:rsidTr="00642617">
        <w:tc>
          <w:tcPr>
            <w:tcW w:w="421" w:type="dxa"/>
          </w:tcPr>
          <w:p w14:paraId="52A8E9F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35243C10" w14:textId="7BA9C8D6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Katner</w:t>
            </w:r>
            <w:proofErr w:type="spellEnd"/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W.J.,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Prawo gospodarcze i handlowe, Wolters Kluwer Polska SA, Warszawa 2016</w:t>
            </w:r>
            <w:r w:rsidR="009329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301E" w:rsidRPr="0086301E" w14:paraId="1166FF15" w14:textId="77777777" w:rsidTr="00642617">
        <w:tc>
          <w:tcPr>
            <w:tcW w:w="421" w:type="dxa"/>
          </w:tcPr>
          <w:p w14:paraId="6FFFA06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39" w:type="dxa"/>
          </w:tcPr>
          <w:p w14:paraId="3CB909A6" w14:textId="5A5D8052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Dereń A.M., Spółki handlowe w obrocie gospodarczym, Oficyna Wydawnicza PWSZ Nysa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Nysa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2009</w:t>
            </w:r>
            <w:r w:rsidR="00932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1B3FFB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54810D" w14:textId="77777777" w:rsidR="0086301E" w:rsidRPr="0086301E" w:rsidRDefault="0086301E" w:rsidP="0086301E"/>
    <w:p w14:paraId="3FE7A0F2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7FDF8FBD" w14:textId="3E9A3395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CB9A097" w14:textId="77777777" w:rsidR="00C634DE" w:rsidRDefault="00C634DE" w:rsidP="00C634DE">
      <w:pPr>
        <w:rPr>
          <w:rFonts w:ascii="Times New Roman" w:hAnsi="Times New Roman"/>
          <w:b/>
        </w:rPr>
      </w:pPr>
    </w:p>
    <w:p w14:paraId="53B66D82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6301E" w:rsidRPr="0086301E" w14:paraId="3539E39A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1894041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16DED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Ekologia i zarządzanie środowiskowe</w:t>
            </w:r>
          </w:p>
        </w:tc>
        <w:tc>
          <w:tcPr>
            <w:tcW w:w="1689" w:type="dxa"/>
            <w:gridSpan w:val="3"/>
            <w:vAlign w:val="center"/>
          </w:tcPr>
          <w:p w14:paraId="7149A11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0B5458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75F2CA6A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08DD5953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EB8787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Cs/>
                <w:iCs/>
                <w:sz w:val="16"/>
                <w:szCs w:val="16"/>
              </w:rPr>
              <w:t>Finanse i rachunkowość</w:t>
            </w:r>
          </w:p>
        </w:tc>
      </w:tr>
      <w:tr w:rsidR="0086301E" w:rsidRPr="0086301E" w14:paraId="6CD8C258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7E4C4C8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01FBE6A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299F4F15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2A4A201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0E7D9E8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Cs/>
                <w:sz w:val="16"/>
                <w:szCs w:val="16"/>
              </w:rPr>
              <w:t>Studia II stopnia</w:t>
            </w:r>
          </w:p>
        </w:tc>
      </w:tr>
      <w:tr w:rsidR="0086301E" w:rsidRPr="0086301E" w14:paraId="5C6501AC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FA99C23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8D7DDC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301E" w:rsidRPr="0086301E" w14:paraId="0B0C6BFC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29FE1B8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47296B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7DEDC249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769747EF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4AF8E2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38C83E93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2543735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7AC9E2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243C3E4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62EB45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67C81BBA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75155B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F5A9BE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21B343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8AE4F1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621DC30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AD0E0C8" w14:textId="1C4EE273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386" w:type="dxa"/>
            <w:gridSpan w:val="2"/>
            <w:vAlign w:val="center"/>
          </w:tcPr>
          <w:p w14:paraId="2A4C135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38E39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244E31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42FA063B" w14:textId="77777777" w:rsidTr="00642617">
        <w:tc>
          <w:tcPr>
            <w:tcW w:w="1668" w:type="dxa"/>
            <w:gridSpan w:val="2"/>
            <w:vMerge/>
            <w:vAlign w:val="center"/>
          </w:tcPr>
          <w:p w14:paraId="02DCA7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6213F7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48DE6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2CC99D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E35BAB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E481B8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53D95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C692C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5B1892DD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0CCDDDC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0C1D4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70943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795D03E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06BED7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zaliczenie -  kolokwium</w:t>
            </w:r>
          </w:p>
        </w:tc>
        <w:tc>
          <w:tcPr>
            <w:tcW w:w="1034" w:type="dxa"/>
            <w:vAlign w:val="center"/>
          </w:tcPr>
          <w:p w14:paraId="4781D6C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6301E" w:rsidRPr="0086301E" w14:paraId="2380EC29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58C70B0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6FF67E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F4210F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54928E5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156C07D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74665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887F9A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0C832370" w14:textId="77777777" w:rsidTr="00642617">
        <w:tc>
          <w:tcPr>
            <w:tcW w:w="1101" w:type="dxa"/>
            <w:vAlign w:val="center"/>
          </w:tcPr>
          <w:p w14:paraId="23F0A3B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1C617A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86FA0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033930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59C1FE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180A8C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FD795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3FB7C375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DF340C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09CC6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AF302F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7C51052" w14:textId="7B3EE85C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na i rozumie zasady zrównoważonego rozwoju oraz podstawy prawne związane z ekologią i ochroną środowiska</w:t>
            </w:r>
          </w:p>
        </w:tc>
        <w:tc>
          <w:tcPr>
            <w:tcW w:w="1134" w:type="dxa"/>
            <w:gridSpan w:val="2"/>
            <w:vAlign w:val="center"/>
          </w:tcPr>
          <w:p w14:paraId="0E10172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1A54BB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099D50DA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07D245D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CEC1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ED09EB6" w14:textId="3C0D0137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na źródła zanieczyszczenia litosfery, hydrosfery i atmosfery</w:t>
            </w:r>
          </w:p>
        </w:tc>
        <w:tc>
          <w:tcPr>
            <w:tcW w:w="1134" w:type="dxa"/>
            <w:gridSpan w:val="2"/>
            <w:vAlign w:val="center"/>
          </w:tcPr>
          <w:p w14:paraId="44656C2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01F4062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16567F19" w14:textId="77777777" w:rsidTr="00642617">
        <w:trPr>
          <w:trHeight w:val="520"/>
        </w:trPr>
        <w:tc>
          <w:tcPr>
            <w:tcW w:w="1101" w:type="dxa"/>
            <w:vMerge/>
            <w:vAlign w:val="center"/>
          </w:tcPr>
          <w:p w14:paraId="73337BA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1AEEC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9471971" w14:textId="0279B20F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a po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głębioną 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 xml:space="preserve"> wiedzę na temat systemów zarządzania środowiskowego oraz zna procedury oceny oddziaływania przedsięwzięcia na środowisko</w:t>
            </w:r>
          </w:p>
        </w:tc>
        <w:tc>
          <w:tcPr>
            <w:tcW w:w="1134" w:type="dxa"/>
            <w:gridSpan w:val="2"/>
            <w:vAlign w:val="center"/>
          </w:tcPr>
          <w:p w14:paraId="77A7D3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7C5778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42AD1ED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0684239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0598F4BA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F56A5B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2144B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954E58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F68B32" w14:textId="3E618EB4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otrafi ocenić zagrożenie dla środowiska ze strony różnych rodzajów aktywności gospodarczej</w:t>
            </w:r>
          </w:p>
        </w:tc>
        <w:tc>
          <w:tcPr>
            <w:tcW w:w="1134" w:type="dxa"/>
            <w:gridSpan w:val="2"/>
            <w:vAlign w:val="center"/>
          </w:tcPr>
          <w:p w14:paraId="7546A92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32D3E2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0B6DF83F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7F13A4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5337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BA46A98" w14:textId="56339840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otrafi zaproponować rozwiązania organizacyjne służące minimalizacji oddziaływania organizacji na środowisko</w:t>
            </w:r>
          </w:p>
        </w:tc>
        <w:tc>
          <w:tcPr>
            <w:tcW w:w="1134" w:type="dxa"/>
            <w:gridSpan w:val="2"/>
            <w:vAlign w:val="center"/>
          </w:tcPr>
          <w:p w14:paraId="7D9A278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DEC405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26B8B4E9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14D92EC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E544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88FBCA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465CB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F5FBBE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32A4001E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7010B4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19E12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1DF90D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8C5B6F1" w14:textId="73C35404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a świadomość zagrożeń środowiska i odpowiedzialności za jego stan</w:t>
            </w:r>
          </w:p>
        </w:tc>
        <w:tc>
          <w:tcPr>
            <w:tcW w:w="1134" w:type="dxa"/>
            <w:gridSpan w:val="2"/>
            <w:vAlign w:val="center"/>
          </w:tcPr>
          <w:p w14:paraId="340826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37A792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257FDF6F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8A5539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83C54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F3337D0" w14:textId="39DCDFD1" w:rsidR="0086301E" w:rsidRPr="0086301E" w:rsidRDefault="006F4BFA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86301E" w:rsidRPr="0086301E">
              <w:rPr>
                <w:rFonts w:ascii="Times New Roman" w:hAnsi="Times New Roman"/>
                <w:sz w:val="16"/>
                <w:szCs w:val="16"/>
              </w:rPr>
              <w:t>otrafi uwzględniać aspekty ekologiczne i ochrony środowiska przyrodniczego przy podejmowaniu decyzji i aktywności gospodarczej</w:t>
            </w:r>
          </w:p>
        </w:tc>
        <w:tc>
          <w:tcPr>
            <w:tcW w:w="1134" w:type="dxa"/>
            <w:gridSpan w:val="2"/>
            <w:vAlign w:val="center"/>
          </w:tcPr>
          <w:p w14:paraId="5AF1014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ACBBF8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0182F5C3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35AB781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2C0C1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AD8852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78145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CB1F14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1AE4C7" w14:textId="77777777" w:rsidR="0086301E" w:rsidRPr="0086301E" w:rsidRDefault="0086301E" w:rsidP="0086301E"/>
    <w:p w14:paraId="5AC75CD7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br w:type="page"/>
      </w: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2D419270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067AA5BC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9BAB41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05AAEA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37256094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34BECB" w14:textId="77777777" w:rsidR="0086301E" w:rsidRPr="0086301E" w:rsidRDefault="0086301E" w:rsidP="0086301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882CA4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 z wykorzystaniem prezentacji multimedialnej, dyskusja. Kształcenie na odległość (e-learning).</w:t>
            </w:r>
          </w:p>
        </w:tc>
      </w:tr>
      <w:tr w:rsidR="0086301E" w:rsidRPr="0086301E" w14:paraId="2A6881CA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F6CEC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57004A1A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47EAC4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Wprowadzenie do ekologii i ochrony środowiska. Procesy zachodzące w biosferze. Naturalne i </w:t>
            </w:r>
            <w:proofErr w:type="spellStart"/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antropogenne</w:t>
            </w:r>
            <w:proofErr w:type="spellEnd"/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zanieczyszczenia atmosfery, hydrosfery, litosfery – rodzaje, rozprzestrzenianie, wpływ na środowisko. Podstawy prawne związane z ekologią i ochroną środowiska, zasady zrównoważonego rozwoju. Polityka ekologiczna państwa. Polityka ochrony środowiska Unii Europejskiej. Instrumenty ekonomiczne w ochronie środowiska. Gospodarka o obiegu zamkniętym. Systemy zarządzania środowiskowego (normatywne i nienormatywne). </w:t>
            </w:r>
            <w:proofErr w:type="spellStart"/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Ekoprojektowanie</w:t>
            </w:r>
            <w:proofErr w:type="spellEnd"/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14:paraId="10062684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127B178" w14:textId="77777777" w:rsidR="0086301E" w:rsidRPr="0086301E" w:rsidRDefault="0086301E" w:rsidP="0086301E">
      <w:pPr>
        <w:spacing w:after="0" w:line="240" w:lineRule="auto"/>
      </w:pPr>
    </w:p>
    <w:p w14:paraId="2AD02342" w14:textId="77777777" w:rsidR="0086301E" w:rsidRPr="0086301E" w:rsidRDefault="0086301E" w:rsidP="0086301E">
      <w:pPr>
        <w:spacing w:after="0" w:line="240" w:lineRule="auto"/>
      </w:pPr>
    </w:p>
    <w:p w14:paraId="0DE56C94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0" w:name="_Hlk138365307"/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86301E" w:rsidRPr="0086301E" w14:paraId="08645562" w14:textId="77777777" w:rsidTr="00642617">
        <w:tc>
          <w:tcPr>
            <w:tcW w:w="668" w:type="dxa"/>
            <w:vAlign w:val="center"/>
          </w:tcPr>
          <w:p w14:paraId="358315D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98257178"/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0E91201" w14:textId="3902C96E" w:rsidR="0086301E" w:rsidRPr="0086301E" w:rsidRDefault="00932971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Misiołek</w:t>
            </w:r>
            <w:proofErr w:type="spellEnd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Kowal E., Kucińska-</w:t>
            </w: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Landwójtowicz</w:t>
            </w:r>
            <w:proofErr w:type="spellEnd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6301E"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Ekologia, PWE, Warszawa 2018.</w:t>
            </w:r>
          </w:p>
        </w:tc>
      </w:tr>
      <w:tr w:rsidR="0086301E" w:rsidRPr="0086301E" w14:paraId="5188EBD0" w14:textId="77777777" w:rsidTr="00642617">
        <w:tc>
          <w:tcPr>
            <w:tcW w:w="668" w:type="dxa"/>
            <w:vAlign w:val="center"/>
          </w:tcPr>
          <w:p w14:paraId="0C2C39B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17AFE24A" w14:textId="134FC74B" w:rsidR="0086301E" w:rsidRPr="0086301E" w:rsidRDefault="00932971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Kowal E.,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Kucińska-</w:t>
            </w: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Landwójtowicz</w:t>
            </w:r>
            <w:proofErr w:type="spellEnd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Misiołek</w:t>
            </w:r>
            <w:proofErr w:type="spellEnd"/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</w:t>
            </w:r>
            <w:r w:rsidR="0086301E"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Zarządzanie środowiskowe, PWE, Warszawa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86301E"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2013.</w:t>
            </w:r>
          </w:p>
        </w:tc>
      </w:tr>
      <w:bookmarkEnd w:id="1"/>
    </w:tbl>
    <w:p w14:paraId="0CCB723B" w14:textId="77777777" w:rsidR="0086301E" w:rsidRPr="0086301E" w:rsidRDefault="0086301E" w:rsidP="0086301E">
      <w:pPr>
        <w:spacing w:after="0" w:line="240" w:lineRule="auto"/>
      </w:pPr>
    </w:p>
    <w:p w14:paraId="73E9ED30" w14:textId="77777777" w:rsidR="0086301E" w:rsidRPr="0086301E" w:rsidRDefault="0086301E" w:rsidP="0086301E">
      <w:pPr>
        <w:spacing w:after="0" w:line="240" w:lineRule="auto"/>
      </w:pPr>
    </w:p>
    <w:p w14:paraId="703D4DA2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1111A2C1" w14:textId="77777777" w:rsidTr="00642617">
        <w:tc>
          <w:tcPr>
            <w:tcW w:w="675" w:type="dxa"/>
          </w:tcPr>
          <w:p w14:paraId="7AD8422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56EA736" w14:textId="35352D15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Z</w:t>
            </w:r>
            <w:r w:rsidR="00932971"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ieliński S</w:t>
            </w:r>
            <w:r w:rsidR="009329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Skażenia chemiczne w środowisku, Oficyna Wydawnicza Politechniki Wrocławskiej, Wrocław 2007.</w:t>
            </w:r>
          </w:p>
        </w:tc>
      </w:tr>
      <w:tr w:rsidR="0086301E" w:rsidRPr="0086301E" w14:paraId="733A02FD" w14:textId="77777777" w:rsidTr="00642617">
        <w:tc>
          <w:tcPr>
            <w:tcW w:w="675" w:type="dxa"/>
          </w:tcPr>
          <w:p w14:paraId="6C9D7B4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090848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Ochrona środowiska, Główny Urząd Statystyczny, www.stat.gov.pl/gus/srodowisko_energia_PLK_HTML.htm .</w:t>
            </w:r>
          </w:p>
        </w:tc>
      </w:tr>
      <w:tr w:rsidR="0086301E" w:rsidRPr="0086301E" w14:paraId="7ED8069B" w14:textId="77777777" w:rsidTr="00642617">
        <w:tc>
          <w:tcPr>
            <w:tcW w:w="675" w:type="dxa"/>
          </w:tcPr>
          <w:p w14:paraId="1391A829" w14:textId="540F7A8E" w:rsidR="0086301E" w:rsidRPr="0086301E" w:rsidRDefault="00D912D7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5ECF74C" w14:textId="49232522" w:rsidR="0086301E" w:rsidRPr="0086301E" w:rsidRDefault="00932971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Nierzwicki</w:t>
            </w:r>
            <w:proofErr w:type="spellEnd"/>
            <w:r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86301E"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Zarządzanie środowiskowe, PWE, Warszawa 2005.</w:t>
            </w:r>
          </w:p>
        </w:tc>
      </w:tr>
      <w:bookmarkEnd w:id="0"/>
    </w:tbl>
    <w:p w14:paraId="40826D02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669CB393" w14:textId="77777777" w:rsidR="0086301E" w:rsidRPr="0086301E" w:rsidRDefault="0086301E" w:rsidP="0086301E"/>
    <w:p w14:paraId="24A2040B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790C8AB5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DB720FD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2579700A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86301E" w:rsidRPr="0086301E" w14:paraId="28A201C8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3ECBF9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22754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Przedsiębiorstwo na rynku kapitałowym</w:t>
            </w:r>
          </w:p>
        </w:tc>
        <w:tc>
          <w:tcPr>
            <w:tcW w:w="1689" w:type="dxa"/>
            <w:gridSpan w:val="4"/>
            <w:vAlign w:val="center"/>
          </w:tcPr>
          <w:p w14:paraId="29E3F97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9E7472B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301E" w:rsidRPr="0086301E" w14:paraId="3FDF63F1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6A2B223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3CD23B4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56D5EF4A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7809ED3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FDD461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35CB897C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6849C00C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059883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3A8D34DC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C663C47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9234EA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301E" w:rsidRPr="0086301E" w14:paraId="0A1BF7AF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631ADBE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AE3395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75A8778A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6DF99AB6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1BB1236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5B796B33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5AFEE7C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00DFCC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33A74F7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49F39C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60A60497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5C127BC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C23BC5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1FC31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2FBB0C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5CB8EA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CFF89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276" w:type="dxa"/>
            <w:gridSpan w:val="2"/>
            <w:vAlign w:val="center"/>
          </w:tcPr>
          <w:p w14:paraId="3239452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5A1E16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4F613E7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43FE30F2" w14:textId="77777777" w:rsidTr="00642617">
        <w:tc>
          <w:tcPr>
            <w:tcW w:w="1668" w:type="dxa"/>
            <w:gridSpan w:val="2"/>
            <w:vMerge/>
            <w:vAlign w:val="center"/>
          </w:tcPr>
          <w:p w14:paraId="5C0AF8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BFAE2C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D9A1C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21F90A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FFD36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0015331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85523A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4505D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3C8AA635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09A888F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19AFF1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5237DD6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4435BB6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5C62D8A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71E32A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46BECE47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2E17222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8864FB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63AE057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2615619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1D4E3EF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Zaliczenie pisemne, aktywność, przedstawianie referatów</w:t>
            </w:r>
          </w:p>
        </w:tc>
        <w:tc>
          <w:tcPr>
            <w:tcW w:w="1034" w:type="dxa"/>
            <w:vAlign w:val="center"/>
          </w:tcPr>
          <w:p w14:paraId="5DD16FE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6301E" w:rsidRPr="0086301E" w14:paraId="43096CB5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20FC601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0CFE6A0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7377AE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6736F6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55866B3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20CBBC7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6301E" w:rsidRPr="0086301E" w14:paraId="28F152DF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5B9C28E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0DB0FC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3EF7F1B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4900154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233E0A6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23078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0E4E9F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3F0C6814" w14:textId="77777777" w:rsidTr="00642617">
        <w:tc>
          <w:tcPr>
            <w:tcW w:w="1101" w:type="dxa"/>
            <w:vAlign w:val="center"/>
          </w:tcPr>
          <w:p w14:paraId="4D0505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4A4C38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EECC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71A6BB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BA29E1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89715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72FC7A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58FCC52E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01A97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04C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E004D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CB68FD6" w14:textId="7FDDFA48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 xml:space="preserve"> instytucje rynku finansowego</w:t>
            </w:r>
          </w:p>
        </w:tc>
        <w:tc>
          <w:tcPr>
            <w:tcW w:w="1134" w:type="dxa"/>
            <w:gridSpan w:val="3"/>
            <w:vAlign w:val="center"/>
          </w:tcPr>
          <w:p w14:paraId="62B8EC1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6B453485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86301E" w:rsidRPr="0086301E" w14:paraId="56A70E76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7425611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0A47A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A6AE5FE" w14:textId="08158C4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 xml:space="preserve"> segmenty rynku kapitałowego</w:t>
            </w:r>
          </w:p>
        </w:tc>
        <w:tc>
          <w:tcPr>
            <w:tcW w:w="1134" w:type="dxa"/>
            <w:gridSpan w:val="3"/>
            <w:vAlign w:val="center"/>
          </w:tcPr>
          <w:p w14:paraId="720640C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K_W05, K_W14</w:t>
            </w:r>
          </w:p>
        </w:tc>
        <w:tc>
          <w:tcPr>
            <w:tcW w:w="1034" w:type="dxa"/>
          </w:tcPr>
          <w:p w14:paraId="74F0D84E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86301E" w:rsidRPr="0086301E" w14:paraId="72F92AE0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61E2B4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42312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364399F" w14:textId="1B9D95F5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wymagania formalne dopuszczenia do pierwszej oferty publicznej</w:t>
            </w:r>
          </w:p>
        </w:tc>
        <w:tc>
          <w:tcPr>
            <w:tcW w:w="1134" w:type="dxa"/>
            <w:gridSpan w:val="3"/>
            <w:vAlign w:val="center"/>
          </w:tcPr>
          <w:p w14:paraId="6703792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K_W01, K_W14</w:t>
            </w:r>
          </w:p>
        </w:tc>
        <w:tc>
          <w:tcPr>
            <w:tcW w:w="1034" w:type="dxa"/>
          </w:tcPr>
          <w:p w14:paraId="0B4BB8B2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86301E" w:rsidRPr="0086301E" w14:paraId="2BC59FAA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BEEC5A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20FE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6D2E048" w14:textId="1C7C038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Pr="008630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zna</w:t>
            </w:r>
            <w:r w:rsidR="006F4B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6F4BFA" w:rsidRPr="006F4B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 pogłębionym stopniu </w:t>
            </w:r>
            <w:r w:rsidR="006F4B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30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zasady notowania na polskich rynkach</w:t>
            </w:r>
          </w:p>
        </w:tc>
        <w:tc>
          <w:tcPr>
            <w:tcW w:w="1134" w:type="dxa"/>
            <w:gridSpan w:val="3"/>
            <w:vAlign w:val="center"/>
          </w:tcPr>
          <w:p w14:paraId="12F321A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145F6C2C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86301E" w:rsidRPr="0086301E" w14:paraId="3BBBC21F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78B01C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CFA13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A6842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CC81C38" w14:textId="77777777" w:rsidR="0086301E" w:rsidRPr="0086301E" w:rsidRDefault="0086301E" w:rsidP="0086301E">
            <w:pPr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umie zaprojektować prospekt emisyjny</w:t>
            </w:r>
          </w:p>
        </w:tc>
        <w:tc>
          <w:tcPr>
            <w:tcW w:w="1134" w:type="dxa"/>
            <w:gridSpan w:val="3"/>
            <w:vAlign w:val="center"/>
          </w:tcPr>
          <w:p w14:paraId="53EF700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23A994BC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0BE8E524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2D12E03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30D70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B70097" w14:textId="77777777" w:rsidR="0086301E" w:rsidRPr="0086301E" w:rsidRDefault="0086301E" w:rsidP="0086301E">
            <w:pPr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 obliczyć podstawowe wskaźniki rynkowe dotyczące przedsiębiorstwa</w:t>
            </w:r>
          </w:p>
        </w:tc>
        <w:tc>
          <w:tcPr>
            <w:tcW w:w="1134" w:type="dxa"/>
            <w:gridSpan w:val="3"/>
            <w:vAlign w:val="center"/>
          </w:tcPr>
          <w:p w14:paraId="4B9E65C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16B3D46C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44F7D5EB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00AB488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09601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B758E5" w14:textId="77777777" w:rsidR="0086301E" w:rsidRPr="0086301E" w:rsidRDefault="0086301E" w:rsidP="0086301E">
            <w:pPr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potrafi znaleźć informacje w sprawozdaniach finansowych.</w:t>
            </w:r>
          </w:p>
        </w:tc>
        <w:tc>
          <w:tcPr>
            <w:tcW w:w="1134" w:type="dxa"/>
            <w:gridSpan w:val="3"/>
            <w:vAlign w:val="center"/>
          </w:tcPr>
          <w:p w14:paraId="44DA44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</w:tcPr>
          <w:p w14:paraId="046F82C1" w14:textId="77777777" w:rsidR="0086301E" w:rsidRPr="0086301E" w:rsidRDefault="0086301E" w:rsidP="00863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1AEA8690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2D66D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419AC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ADC199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CF7AE6" w14:textId="77777777" w:rsidR="0086301E" w:rsidRPr="0086301E" w:rsidRDefault="0086301E" w:rsidP="0086301E">
            <w:r w:rsidRPr="0086301E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1AAA7B6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K_K01, K_K04</w:t>
            </w:r>
          </w:p>
        </w:tc>
        <w:tc>
          <w:tcPr>
            <w:tcW w:w="1034" w:type="dxa"/>
            <w:vAlign w:val="center"/>
          </w:tcPr>
          <w:p w14:paraId="194C306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86301E" w:rsidRPr="0086301E" w14:paraId="648E66E7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3239084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00181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BA9D579" w14:textId="77777777" w:rsidR="0086301E" w:rsidRPr="0086301E" w:rsidRDefault="0086301E" w:rsidP="0086301E">
            <w:r w:rsidRPr="0086301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0D6F3AA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K_K01, K_K04</w:t>
            </w:r>
          </w:p>
        </w:tc>
        <w:tc>
          <w:tcPr>
            <w:tcW w:w="1034" w:type="dxa"/>
            <w:vAlign w:val="center"/>
          </w:tcPr>
          <w:p w14:paraId="7F290AC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</w:tbl>
    <w:p w14:paraId="460E8F33" w14:textId="77777777" w:rsidR="0086301E" w:rsidRPr="0086301E" w:rsidRDefault="0086301E" w:rsidP="0086301E">
      <w:pPr>
        <w:rPr>
          <w:rFonts w:ascii="Times New Roman" w:hAnsi="Times New Roman"/>
        </w:rPr>
      </w:pPr>
    </w:p>
    <w:p w14:paraId="379864DB" w14:textId="77777777" w:rsidR="0086301E" w:rsidRPr="0086301E" w:rsidRDefault="0086301E" w:rsidP="0086301E">
      <w:pPr>
        <w:rPr>
          <w:rFonts w:ascii="Times New Roman" w:hAnsi="Times New Roman"/>
        </w:rPr>
      </w:pPr>
      <w:r w:rsidRPr="0086301E">
        <w:rPr>
          <w:rFonts w:ascii="Times New Roman" w:hAnsi="Times New Roman"/>
        </w:rPr>
        <w:br w:type="page"/>
      </w:r>
    </w:p>
    <w:p w14:paraId="6C61EA6A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2340"/>
        <w:gridCol w:w="4799"/>
      </w:tblGrid>
      <w:tr w:rsidR="0086301E" w:rsidRPr="0086301E" w14:paraId="7C71FE30" w14:textId="77777777" w:rsidTr="00642617">
        <w:tc>
          <w:tcPr>
            <w:tcW w:w="1923" w:type="dxa"/>
          </w:tcPr>
          <w:p w14:paraId="036AE1F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A90BA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13EEF8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791F6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B7C108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9" w:type="dxa"/>
            <w:vAlign w:val="center"/>
          </w:tcPr>
          <w:p w14:paraId="47755CB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86301E" w:rsidRPr="0086301E" w14:paraId="211D425C" w14:textId="77777777" w:rsidTr="00642617">
        <w:tc>
          <w:tcPr>
            <w:tcW w:w="9062" w:type="dxa"/>
            <w:gridSpan w:val="3"/>
          </w:tcPr>
          <w:p w14:paraId="3C317C5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7CB8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8B55F7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01E" w:rsidRPr="0086301E" w14:paraId="26C535AE" w14:textId="77777777" w:rsidTr="00642617">
        <w:trPr>
          <w:trHeight w:val="2150"/>
        </w:trPr>
        <w:tc>
          <w:tcPr>
            <w:tcW w:w="9062" w:type="dxa"/>
            <w:gridSpan w:val="3"/>
          </w:tcPr>
          <w:p w14:paraId="7A87983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Organizacja rynku kapitałowego</w:t>
            </w:r>
          </w:p>
          <w:p w14:paraId="3EE84DA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Prospekt emisyjny, instrumenty finansowe (akcje, obligacje)</w:t>
            </w:r>
          </w:p>
          <w:p w14:paraId="70F8C6E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Warunki dopuszczenia do pierwszej oferty publicznej</w:t>
            </w:r>
          </w:p>
          <w:p w14:paraId="12F2883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Dopuszczenie do obrotu giełdowego- elementy regulaminu giełdy</w:t>
            </w:r>
          </w:p>
          <w:p w14:paraId="7D5FB3B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Analiza prospektu emisyjnego</w:t>
            </w:r>
          </w:p>
          <w:p w14:paraId="5B7E4D3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Sporządzanie sprawozdań finansowych- wymagania KNF</w:t>
            </w:r>
          </w:p>
          <w:p w14:paraId="176634B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Organizacja obrotu giełdowego</w:t>
            </w:r>
          </w:p>
          <w:p w14:paraId="4702221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Sposoby notowania instrumentów</w:t>
            </w:r>
          </w:p>
          <w:p w14:paraId="37E351C8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Wskaźniki rynkowe</w:t>
            </w:r>
          </w:p>
        </w:tc>
      </w:tr>
    </w:tbl>
    <w:p w14:paraId="76A92DBF" w14:textId="77777777" w:rsidR="0086301E" w:rsidRPr="0086301E" w:rsidRDefault="0086301E" w:rsidP="0086301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2338"/>
        <w:gridCol w:w="4789"/>
      </w:tblGrid>
      <w:tr w:rsidR="0086301E" w:rsidRPr="0086301E" w14:paraId="4B14C9AB" w14:textId="77777777" w:rsidTr="00642617">
        <w:tc>
          <w:tcPr>
            <w:tcW w:w="1935" w:type="dxa"/>
          </w:tcPr>
          <w:p w14:paraId="534CFAE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42A6A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700C8C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23989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A2B7D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89" w:type="dxa"/>
          </w:tcPr>
          <w:p w14:paraId="2172C5A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Referaty przedstawiane przez studentów, studium przypadków</w:t>
            </w:r>
          </w:p>
        </w:tc>
      </w:tr>
      <w:tr w:rsidR="0086301E" w:rsidRPr="0086301E" w14:paraId="2F67AD3A" w14:textId="77777777" w:rsidTr="00642617">
        <w:tc>
          <w:tcPr>
            <w:tcW w:w="9062" w:type="dxa"/>
            <w:gridSpan w:val="3"/>
          </w:tcPr>
          <w:p w14:paraId="77897B9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71AD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8AE3D0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01E" w:rsidRPr="0086301E" w14:paraId="27B734EB" w14:textId="77777777" w:rsidTr="00642617">
        <w:trPr>
          <w:trHeight w:val="1699"/>
        </w:trPr>
        <w:tc>
          <w:tcPr>
            <w:tcW w:w="9062" w:type="dxa"/>
            <w:gridSpan w:val="3"/>
          </w:tcPr>
          <w:p w14:paraId="376D5DB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Instytucje rynku kapitałowego</w:t>
            </w:r>
          </w:p>
          <w:p w14:paraId="79B01E0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Podstawy prawne rynku kapitałowego</w:t>
            </w:r>
          </w:p>
          <w:p w14:paraId="747DAEE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Prospekt emisyjny</w:t>
            </w:r>
          </w:p>
          <w:p w14:paraId="14AB367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Analiza sprawozdań finansowych</w:t>
            </w:r>
          </w:p>
          <w:p w14:paraId="07558B1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Analiza wskaźników rynkowych</w:t>
            </w:r>
          </w:p>
          <w:p w14:paraId="77C69220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Segmenty rynku kapitałowego</w:t>
            </w:r>
          </w:p>
          <w:p w14:paraId="17E0D77A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notowań- przykłady</w:t>
            </w:r>
          </w:p>
        </w:tc>
      </w:tr>
    </w:tbl>
    <w:p w14:paraId="3A75EDCB" w14:textId="77777777" w:rsidR="0086301E" w:rsidRPr="0086301E" w:rsidRDefault="0086301E" w:rsidP="0086301E">
      <w:pPr>
        <w:spacing w:after="0" w:line="240" w:lineRule="auto"/>
        <w:rPr>
          <w:rFonts w:ascii="Times New Roman" w:hAnsi="Times New Roman"/>
        </w:rPr>
      </w:pPr>
    </w:p>
    <w:p w14:paraId="59305717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2" w:name="_Hlk138365330"/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11D6F042" w14:textId="77777777" w:rsidTr="00642617">
        <w:tc>
          <w:tcPr>
            <w:tcW w:w="675" w:type="dxa"/>
          </w:tcPr>
          <w:p w14:paraId="2E89FF1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7F0C3194" w14:textId="6A11FA55" w:rsidR="0086301E" w:rsidRPr="0086301E" w:rsidRDefault="00000000" w:rsidP="00932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tooltip="Urszula Banaszczak-Soroka" w:history="1">
              <w:r w:rsidR="0086301E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Banaszczak-Soroka</w:t>
              </w:r>
            </w:hyperlink>
            <w:r w:rsidR="00932971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U.</w:t>
            </w:r>
            <w:r w:rsidR="0086301E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, </w:t>
            </w:r>
            <w:r w:rsidR="0086301E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Instytucje i uczestnicy rynku kapitałowego,  </w:t>
            </w:r>
            <w:hyperlink r:id="rId7" w:tooltip="Wydawnictwo Naukowe PWN" w:history="1">
              <w:r w:rsidR="0086301E" w:rsidRPr="0086301E">
                <w:rPr>
                  <w:rFonts w:ascii="Times New Roman" w:eastAsia="Calibri" w:hAnsi="Times New Roman"/>
                  <w:color w:val="000000" w:themeColor="text1"/>
                  <w:sz w:val="20"/>
                  <w:szCs w:val="20"/>
                  <w:lang w:eastAsia="pl-PL"/>
                </w:rPr>
                <w:t>Wydawnictwo Naukowe PWN</w:t>
              </w:r>
            </w:hyperlink>
            <w:r w:rsidR="0086301E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, Warszawa 2021</w:t>
            </w:r>
            <w:r w:rsidR="0093297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86301E" w:rsidRPr="0086301E" w14:paraId="46391599" w14:textId="77777777" w:rsidTr="00642617">
        <w:tc>
          <w:tcPr>
            <w:tcW w:w="675" w:type="dxa"/>
          </w:tcPr>
          <w:p w14:paraId="7DCBC04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C9B8B3B" w14:textId="1A1D3D81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Czerwińska T., Nowak A.Z., Rynek Kapitałowy- efektywność i ryzyko , WWZ</w:t>
            </w:r>
            <w:r w:rsidR="00932971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86301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Warszawa 2016</w:t>
            </w:r>
            <w:r w:rsidR="00932971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6301E" w:rsidRPr="0086301E" w14:paraId="5E9454C8" w14:textId="77777777" w:rsidTr="00642617">
        <w:tc>
          <w:tcPr>
            <w:tcW w:w="675" w:type="dxa"/>
          </w:tcPr>
          <w:p w14:paraId="16FE6D25" w14:textId="77777777" w:rsidR="0086301E" w:rsidRPr="0086301E" w:rsidRDefault="0086301E" w:rsidP="0093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39ADE0C2" w14:textId="0CBAFC29" w:rsidR="0086301E" w:rsidRPr="0086301E" w:rsidRDefault="00000000" w:rsidP="0093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ooltip="John C. Hull" w:history="1">
              <w:r w:rsidR="0086301E" w:rsidRPr="00932971">
                <w:rPr>
                  <w:rFonts w:ascii="Times New Roman" w:hAnsi="Times New Roman"/>
                  <w:color w:val="FF0000"/>
                  <w:sz w:val="20"/>
                  <w:szCs w:val="20"/>
                </w:rPr>
                <w:t>Hull</w:t>
              </w:r>
            </w:hyperlink>
            <w:r w:rsidR="00932971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J.C.</w:t>
            </w:r>
            <w:r w:rsidR="0086301E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ryzykiem instytucji finansowych,  </w:t>
            </w:r>
            <w:hyperlink r:id="rId9" w:tooltip="Wydawnictwo Naukowe PWN" w:history="1">
              <w:r w:rsidR="0086301E" w:rsidRPr="0086301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Wydawnictwo Naukowe PWN</w:t>
              </w:r>
            </w:hyperlink>
            <w:r w:rsidR="0086301E"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Warszawa 2021</w:t>
            </w:r>
            <w:r w:rsidR="009329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B85627B" w14:textId="77777777" w:rsidR="0086301E" w:rsidRPr="0086301E" w:rsidRDefault="0086301E" w:rsidP="0086301E">
      <w:pPr>
        <w:spacing w:after="0" w:line="240" w:lineRule="auto"/>
        <w:rPr>
          <w:rFonts w:ascii="Times New Roman" w:hAnsi="Times New Roman"/>
        </w:rPr>
      </w:pPr>
    </w:p>
    <w:p w14:paraId="4720031E" w14:textId="77777777" w:rsidR="0086301E" w:rsidRPr="0086301E" w:rsidRDefault="0086301E" w:rsidP="0086301E">
      <w:pPr>
        <w:spacing w:after="0" w:line="240" w:lineRule="auto"/>
        <w:rPr>
          <w:rFonts w:ascii="Times New Roman" w:hAnsi="Times New Roman"/>
        </w:rPr>
      </w:pPr>
    </w:p>
    <w:p w14:paraId="3224683F" w14:textId="77777777" w:rsidR="0086301E" w:rsidRPr="0086301E" w:rsidRDefault="0086301E" w:rsidP="0086301E">
      <w:pPr>
        <w:spacing w:after="0" w:line="240" w:lineRule="auto"/>
        <w:rPr>
          <w:rFonts w:ascii="Times New Roman" w:hAnsi="Times New Roman"/>
        </w:rPr>
      </w:pPr>
    </w:p>
    <w:p w14:paraId="39C00444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3054721A" w14:textId="77777777" w:rsidTr="00642617">
        <w:tc>
          <w:tcPr>
            <w:tcW w:w="675" w:type="dxa"/>
          </w:tcPr>
          <w:p w14:paraId="167074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7326BE03" w14:textId="0E05ED0C" w:rsidR="0086301E" w:rsidRPr="0086301E" w:rsidRDefault="00000000" w:rsidP="0093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hyperlink r:id="rId10" w:tooltip="Bartłomiej Cegłowski" w:history="1">
              <w:r w:rsidR="0086301E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Cegłowski</w:t>
              </w:r>
            </w:hyperlink>
            <w:r w:rsidR="00932971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B.</w:t>
            </w:r>
            <w:r w:rsidR="0086301E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>, </w:t>
            </w:r>
            <w:hyperlink r:id="rId11" w:tooltip="Błażej Podgórski" w:history="1">
              <w:r w:rsidR="0086301E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Podgórski</w:t>
              </w:r>
            </w:hyperlink>
            <w:r w:rsidR="00932971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B</w:t>
            </w:r>
            <w:r w:rsidR="0093297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86301E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86301E" w:rsidRPr="0086301E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</w:t>
            </w:r>
            <w:r w:rsidR="0086301E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Wprowadzenie do finansów w przykładach i zadaniach, PWN Warszawa 2021</w:t>
            </w:r>
            <w:r w:rsidR="0093297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86301E" w:rsidRPr="0086301E" w14:paraId="750F887D" w14:textId="77777777" w:rsidTr="00642617">
        <w:tc>
          <w:tcPr>
            <w:tcW w:w="675" w:type="dxa"/>
          </w:tcPr>
          <w:p w14:paraId="32AA106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1445221" w14:textId="3AE67AE9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val="en-GB" w:eastAsia="pl-PL"/>
              </w:rPr>
              <w:t>Ritchie</w:t>
            </w:r>
            <w:r w:rsidR="00932971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val="en-GB" w:eastAsia="pl-PL"/>
              </w:rPr>
              <w:t xml:space="preserve"> J.C</w:t>
            </w:r>
            <w:r w:rsidR="00932971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.</w:t>
            </w:r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Analiza</w:t>
            </w:r>
            <w:proofErr w:type="spellEnd"/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Fundamentalna</w:t>
            </w:r>
            <w:proofErr w:type="spellEnd"/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, WIG PRESS Warszawa 1997</w:t>
            </w:r>
            <w:r w:rsidR="00932971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.</w:t>
            </w:r>
          </w:p>
        </w:tc>
      </w:tr>
      <w:bookmarkEnd w:id="2"/>
    </w:tbl>
    <w:p w14:paraId="6FF40EB4" w14:textId="77777777" w:rsidR="0086301E" w:rsidRPr="0086301E" w:rsidRDefault="0086301E" w:rsidP="0086301E">
      <w:pPr>
        <w:spacing w:after="160" w:line="259" w:lineRule="auto"/>
        <w:rPr>
          <w:rFonts w:asciiTheme="minorHAnsi" w:eastAsiaTheme="minorHAnsi" w:hAnsiTheme="minorHAnsi" w:cstheme="minorBidi"/>
          <w:lang w:val="en-GB"/>
        </w:rPr>
      </w:pPr>
    </w:p>
    <w:p w14:paraId="00E513CB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70B8154C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0030CF7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70154A5A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86301E" w:rsidRPr="0086301E" w14:paraId="38DF0E82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7BD24AB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D8A322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Badania operacyjne</w:t>
            </w:r>
          </w:p>
        </w:tc>
        <w:tc>
          <w:tcPr>
            <w:tcW w:w="1579" w:type="dxa"/>
            <w:gridSpan w:val="3"/>
            <w:vAlign w:val="center"/>
          </w:tcPr>
          <w:p w14:paraId="49B358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005E33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17B9E659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603C690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896AEB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4052081E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51C69077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9A0FE8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703EE6CF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260E36C6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A58158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7070CD4A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8297C53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A935000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Przedmiot dla wszystkich specjalności</w:t>
            </w:r>
          </w:p>
        </w:tc>
      </w:tr>
      <w:tr w:rsidR="0086301E" w:rsidRPr="0086301E" w14:paraId="26B6476B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280800D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6BD496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0E4A6AC4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9DE9A87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BDB11E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42286AC3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57EE9C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7ECFBD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5985867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283B7A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538A9E88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23949B9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7211CF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C61CD6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F12E5A6" w14:textId="62C1F8DF" w:rsidR="0086301E" w:rsidRPr="0086301E" w:rsidRDefault="001E2B5D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30118B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C1D6D8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1,08</w:t>
            </w:r>
          </w:p>
        </w:tc>
        <w:tc>
          <w:tcPr>
            <w:tcW w:w="1276" w:type="dxa"/>
            <w:gridSpan w:val="2"/>
            <w:vAlign w:val="center"/>
          </w:tcPr>
          <w:p w14:paraId="0000DB5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3BEAA07F" w14:textId="20C839BD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3,</w:t>
            </w:r>
            <w:r w:rsidR="001E2B5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331BFB7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3EF82051" w14:textId="77777777" w:rsidTr="00642617">
        <w:tc>
          <w:tcPr>
            <w:tcW w:w="1668" w:type="dxa"/>
            <w:gridSpan w:val="2"/>
            <w:vMerge/>
            <w:vAlign w:val="center"/>
          </w:tcPr>
          <w:p w14:paraId="07F097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3FF6F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96DF60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A83707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F7F230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B6ED5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5EF241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24869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29A72B9C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4FFCA10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9B9C4E9" w14:textId="1E389950" w:rsidR="0086301E" w:rsidRPr="0086301E" w:rsidRDefault="001E2B5D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6C3E9CC" w14:textId="773A0FB8" w:rsidR="0086301E" w:rsidRPr="0086301E" w:rsidRDefault="001E2B5D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34ED181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6C11FA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39E88E4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86301E" w:rsidRPr="0086301E" w14:paraId="6A4BEF16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0D40D624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0B63EE16" w14:textId="3911AFAA" w:rsidR="0086301E" w:rsidRPr="0086301E" w:rsidRDefault="001E2B5D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13B16EA7" w14:textId="0E905790" w:rsidR="0086301E" w:rsidRPr="0086301E" w:rsidRDefault="001E2B5D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18EEBA0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1963BC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Rozwiązanie zadań</w:t>
            </w:r>
          </w:p>
        </w:tc>
        <w:tc>
          <w:tcPr>
            <w:tcW w:w="1034" w:type="dxa"/>
            <w:vAlign w:val="center"/>
          </w:tcPr>
          <w:p w14:paraId="2231C47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86301E" w:rsidRPr="0086301E" w14:paraId="459F9666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7E200C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E90B2E9" w14:textId="73497C3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</w:t>
            </w:r>
            <w:r w:rsidR="001E2B5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002C6067" w14:textId="092EE535" w:rsidR="0086301E" w:rsidRPr="0086301E" w:rsidRDefault="00600F4C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000" w:type="dxa"/>
            <w:vAlign w:val="center"/>
          </w:tcPr>
          <w:p w14:paraId="417AF50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251714C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856C4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69823BA" w14:textId="77777777" w:rsidR="0086301E" w:rsidRPr="0086301E" w:rsidRDefault="0086301E" w:rsidP="0086301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7113301D" w14:textId="77777777" w:rsidTr="00642617">
        <w:tc>
          <w:tcPr>
            <w:tcW w:w="1101" w:type="dxa"/>
            <w:vAlign w:val="center"/>
          </w:tcPr>
          <w:p w14:paraId="1659A7C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86B6F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25FF9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3CC1A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82A329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5E420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BBBDCD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4C69D14A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829C1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FE584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C8E843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726687" w14:textId="0E635130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Student ma </w:t>
            </w:r>
            <w:r w:rsidR="006F4BFA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pogłębioną </w:t>
            </w: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wiedzę z zakresu programowania liniowego, całkowitoliczbowego, metod sieciowych i systemów kolejkowych, przydatną do formułowania i rozwiązywania prostych zadań</w:t>
            </w:r>
          </w:p>
        </w:tc>
        <w:tc>
          <w:tcPr>
            <w:tcW w:w="1134" w:type="dxa"/>
            <w:gridSpan w:val="2"/>
            <w:vAlign w:val="center"/>
          </w:tcPr>
          <w:p w14:paraId="69D4265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ACF43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86301E" w:rsidRPr="0086301E" w14:paraId="3C1E4AE6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128EE35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B46A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A5A3DEE" w14:textId="1E70B75A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Ma</w:t>
            </w:r>
            <w:r w:rsidR="006F4BFA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 pogłębioną </w:t>
            </w: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 wiedzę w zakresie badań operacyjnych i metod numerycznych przydatną do formułowania i rozwiązywania prostych zadań </w:t>
            </w:r>
          </w:p>
          <w:p w14:paraId="3306976C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EBDA6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5926AF4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86301E" w:rsidRPr="0086301E" w14:paraId="684B7F3B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12C1DD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80A0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59E57D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69BA9EA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pozyskiwać informacje z literatury oraz innych właściwie dobranych źródeł, potrafi integrować uzyskane informacje, dokonywać ich interpretacji</w:t>
            </w:r>
          </w:p>
        </w:tc>
        <w:tc>
          <w:tcPr>
            <w:tcW w:w="1134" w:type="dxa"/>
            <w:gridSpan w:val="2"/>
            <w:vAlign w:val="center"/>
          </w:tcPr>
          <w:p w14:paraId="4CD270A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403910E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86301E" w:rsidRPr="0086301E" w14:paraId="351FEC45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335CF58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4499A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2C88D4A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Student potrafi przygotować w języku polskim dobrze udokumentowane opracowanie dotyczące wykorzystania badań operacyjnych </w:t>
            </w:r>
          </w:p>
        </w:tc>
        <w:tc>
          <w:tcPr>
            <w:tcW w:w="1134" w:type="dxa"/>
            <w:gridSpan w:val="2"/>
            <w:vAlign w:val="center"/>
          </w:tcPr>
          <w:p w14:paraId="52E12AF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233B4DA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6301E" w:rsidRPr="0086301E" w14:paraId="7F23FFF5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24B7E7A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3F1B0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5FBE2B0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dokonać wstępnej analizy ekonomicznej podejmowanych działań na podstawie rozwiązań odpowiednich zagadnień badań operacyjnych</w:t>
            </w:r>
          </w:p>
        </w:tc>
        <w:tc>
          <w:tcPr>
            <w:tcW w:w="1134" w:type="dxa"/>
            <w:gridSpan w:val="2"/>
            <w:vAlign w:val="center"/>
          </w:tcPr>
          <w:p w14:paraId="7B342DE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K_U01, </w:t>
            </w:r>
          </w:p>
          <w:p w14:paraId="1BD32C4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0F565C6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86301E" w:rsidRPr="0086301E" w14:paraId="66B39FD1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1F55B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7FCC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D188FE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256045D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rozumie potrzebę uczenia się przez całe życie</w:t>
            </w:r>
          </w:p>
        </w:tc>
        <w:tc>
          <w:tcPr>
            <w:tcW w:w="1134" w:type="dxa"/>
            <w:gridSpan w:val="2"/>
            <w:vAlign w:val="center"/>
          </w:tcPr>
          <w:p w14:paraId="38F21D0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K_K01,</w:t>
            </w:r>
          </w:p>
          <w:p w14:paraId="3B508D0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1C40381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WL</w:t>
            </w:r>
          </w:p>
        </w:tc>
      </w:tr>
      <w:tr w:rsidR="0086301E" w:rsidRPr="0086301E" w14:paraId="5273C248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140705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61001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04CCFF6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współdziałać i pracować w grupie</w:t>
            </w:r>
          </w:p>
        </w:tc>
        <w:tc>
          <w:tcPr>
            <w:tcW w:w="1134" w:type="dxa"/>
            <w:gridSpan w:val="2"/>
            <w:vAlign w:val="center"/>
          </w:tcPr>
          <w:p w14:paraId="7DD3025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K_K01, K_K03</w:t>
            </w:r>
          </w:p>
        </w:tc>
        <w:tc>
          <w:tcPr>
            <w:tcW w:w="1034" w:type="dxa"/>
            <w:vAlign w:val="center"/>
          </w:tcPr>
          <w:p w14:paraId="230D5B4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DF117ED" w14:textId="77777777" w:rsidR="0086301E" w:rsidRPr="0086301E" w:rsidRDefault="0086301E" w:rsidP="0086301E"/>
    <w:p w14:paraId="652FBBC8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br w:type="page"/>
      </w: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7343DBF1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0195B288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D59A929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BB4011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73E0F700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EEC387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CFEDC1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86301E" w:rsidRPr="0086301E" w14:paraId="3854856E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870BEC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28732359" w14:textId="77777777" w:rsidTr="00642617">
        <w:trPr>
          <w:trHeight w:val="12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8FA754" w14:textId="77777777" w:rsidR="0086301E" w:rsidRPr="0086301E" w:rsidRDefault="0086301E" w:rsidP="008630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eastAsia="Calibri" w:hAnsi="Times New Roman"/>
                <w:color w:val="333333"/>
                <w:sz w:val="20"/>
                <w:szCs w:val="20"/>
                <w:lang w:eastAsia="pl-PL"/>
              </w:rPr>
              <w:t>Programowanie liniowe, podstawy i zastosowania: metoda geometryczna, dualność, metoda simpleks.</w:t>
            </w:r>
          </w:p>
          <w:p w14:paraId="2B12F73E" w14:textId="77777777" w:rsidR="0086301E" w:rsidRPr="0086301E" w:rsidRDefault="0086301E" w:rsidP="0086301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Programowanie całkowitoliczbowe w problematyce optymalizacji działań operacyjnych.</w:t>
            </w:r>
          </w:p>
          <w:p w14:paraId="11A3C212" w14:textId="77777777" w:rsidR="0086301E" w:rsidRPr="0086301E" w:rsidRDefault="0086301E" w:rsidP="0086301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Zagadnienie transportowe i przydziału</w:t>
            </w:r>
          </w:p>
          <w:p w14:paraId="5258D706" w14:textId="77777777" w:rsidR="0086301E" w:rsidRPr="0086301E" w:rsidRDefault="0086301E" w:rsidP="0086301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Wielokryterialna analiza porównawcza w zagadnieniach optymalizacyjnych.</w:t>
            </w:r>
          </w:p>
          <w:p w14:paraId="353DDAA5" w14:textId="77777777" w:rsidR="0086301E" w:rsidRPr="0086301E" w:rsidRDefault="0086301E" w:rsidP="0086301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Wybrane metody programowania sieciowego.</w:t>
            </w:r>
          </w:p>
          <w:p w14:paraId="20F9C123" w14:textId="77777777" w:rsidR="0086301E" w:rsidRPr="0086301E" w:rsidRDefault="0086301E" w:rsidP="0086301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Systemy kolejkowe</w:t>
            </w:r>
          </w:p>
        </w:tc>
      </w:tr>
    </w:tbl>
    <w:p w14:paraId="641FD9AF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7F02BAF5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4EEEBF0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DE161A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7E0C1F9B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6CB4F34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0AA3DA7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Zajęcia z użyciem komputera i tablicy</w:t>
            </w:r>
          </w:p>
        </w:tc>
      </w:tr>
      <w:tr w:rsidR="0086301E" w:rsidRPr="0086301E" w14:paraId="656F03C3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258BC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1CB850C0" w14:textId="77777777" w:rsidTr="00642617">
        <w:trPr>
          <w:trHeight w:val="1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F046D3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Metoda geometryczna</w:t>
            </w:r>
          </w:p>
          <w:p w14:paraId="12D9F794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Metoda simpleks dla ograniczeń różnego rodzaju. </w:t>
            </w:r>
          </w:p>
          <w:p w14:paraId="4EFBA409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Zagadnienia dualne</w:t>
            </w:r>
          </w:p>
          <w:p w14:paraId="26D0BABF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Zagadnienia całkowitoliczbowe</w:t>
            </w:r>
          </w:p>
          <w:p w14:paraId="3099042F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Zagadnienie transportowe</w:t>
            </w:r>
          </w:p>
          <w:p w14:paraId="79424DE5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Metody sieciowe</w:t>
            </w:r>
          </w:p>
          <w:p w14:paraId="7FB34DB0" w14:textId="77777777" w:rsidR="0086301E" w:rsidRPr="0086301E" w:rsidRDefault="0086301E" w:rsidP="008630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Systemy kolejkowe</w:t>
            </w:r>
          </w:p>
        </w:tc>
      </w:tr>
    </w:tbl>
    <w:p w14:paraId="65FE9A4F" w14:textId="77777777" w:rsidR="0086301E" w:rsidRPr="0086301E" w:rsidRDefault="0086301E" w:rsidP="0086301E">
      <w:pPr>
        <w:spacing w:after="0" w:line="240" w:lineRule="auto"/>
      </w:pPr>
    </w:p>
    <w:p w14:paraId="7372AA41" w14:textId="77777777" w:rsidR="0086301E" w:rsidRPr="0086301E" w:rsidRDefault="0086301E" w:rsidP="0086301E">
      <w:pPr>
        <w:spacing w:after="0" w:line="240" w:lineRule="auto"/>
      </w:pPr>
    </w:p>
    <w:p w14:paraId="10FA6C7D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3" w:name="_Hlk138365352"/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1F8D9843" w14:textId="77777777" w:rsidTr="00642617">
        <w:tc>
          <w:tcPr>
            <w:tcW w:w="675" w:type="dxa"/>
          </w:tcPr>
          <w:p w14:paraId="7220A80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9DB5D0D" w14:textId="20E5614B" w:rsidR="0086301E" w:rsidRPr="0086301E" w:rsidRDefault="00932971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Siudak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Badania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 xml:space="preserve">Oficyna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ydawnicza Politechniki Warszawskiej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86301E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301E" w:rsidRPr="0086301E" w14:paraId="0D34EEB7" w14:textId="77777777" w:rsidTr="00642617">
        <w:tc>
          <w:tcPr>
            <w:tcW w:w="675" w:type="dxa"/>
          </w:tcPr>
          <w:p w14:paraId="1617025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BC12F01" w14:textId="5C410673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Kukuła K. (red.),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Badania operacyjne w przykładach i zadaniach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 xml:space="preserve"> PWN</w:t>
            </w:r>
            <w:r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301E" w:rsidRPr="0086301E" w14:paraId="0CE6A8DF" w14:textId="77777777" w:rsidTr="00642617">
        <w:tc>
          <w:tcPr>
            <w:tcW w:w="675" w:type="dxa"/>
          </w:tcPr>
          <w:p w14:paraId="42B6A28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38693F2" w14:textId="1056EB5E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Trzaskalik T.,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Wprowadzenie do badań operacyjnych z komputerem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 xml:space="preserve">PWE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301E" w:rsidRPr="0086301E" w14:paraId="76B22752" w14:textId="77777777" w:rsidTr="00642617">
        <w:trPr>
          <w:trHeight w:val="442"/>
        </w:trPr>
        <w:tc>
          <w:tcPr>
            <w:tcW w:w="675" w:type="dxa"/>
          </w:tcPr>
          <w:p w14:paraId="07E9338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186A8495" w14:textId="72D9BF1B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Kopańska-Bródka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Dudzińska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R.,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01E"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Modele liniowe badań operacyjnych w zadaniach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301E"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Śląska Wyższa Szkoła Zarządzania im. gen. Jerzego Ziętka w Katowicach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Katowice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01E"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96D06F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9B67F5" w14:textId="77777777" w:rsidR="0086301E" w:rsidRPr="0086301E" w:rsidRDefault="0086301E" w:rsidP="0086301E">
      <w:pPr>
        <w:spacing w:after="0" w:line="240" w:lineRule="auto"/>
      </w:pPr>
    </w:p>
    <w:p w14:paraId="03EFDC87" w14:textId="77777777" w:rsidR="0086301E" w:rsidRPr="0086301E" w:rsidRDefault="0086301E" w:rsidP="0086301E">
      <w:pPr>
        <w:spacing w:after="0" w:line="240" w:lineRule="auto"/>
      </w:pPr>
    </w:p>
    <w:p w14:paraId="23EBD533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301E" w:rsidRPr="0086301E" w14:paraId="39F529CD" w14:textId="77777777" w:rsidTr="00642617">
        <w:tc>
          <w:tcPr>
            <w:tcW w:w="668" w:type="dxa"/>
          </w:tcPr>
          <w:p w14:paraId="295EDB2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370AF210" w14:textId="4B1C67F9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Wasilewska E.,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Badania operacyjne – zagadnienie transportowe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Wydawnictwo 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>
              <w:rPr>
                <w:rFonts w:ascii="Times New Roman" w:hAnsi="Times New Roman"/>
                <w:sz w:val="20"/>
                <w:szCs w:val="20"/>
              </w:rPr>
              <w:t>1999.</w:t>
            </w:r>
          </w:p>
        </w:tc>
      </w:tr>
      <w:tr w:rsidR="0086301E" w:rsidRPr="0086301E" w14:paraId="2FBF2445" w14:textId="77777777" w:rsidTr="00642617">
        <w:tc>
          <w:tcPr>
            <w:tcW w:w="668" w:type="dxa"/>
          </w:tcPr>
          <w:p w14:paraId="0D517D1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0A385FC8" w14:textId="0ECBAA3B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Ignasiak E. (red.),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Badania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PWE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Warszawa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3"/>
    </w:tbl>
    <w:p w14:paraId="52DF2FC6" w14:textId="77777777" w:rsidR="0086301E" w:rsidRPr="0086301E" w:rsidRDefault="0086301E" w:rsidP="0086301E"/>
    <w:p w14:paraId="5738AE6C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2216907E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B867AF3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2127AA0D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8"/>
        <w:gridCol w:w="841"/>
        <w:gridCol w:w="295"/>
        <w:gridCol w:w="6"/>
        <w:gridCol w:w="540"/>
        <w:gridCol w:w="1000"/>
        <w:gridCol w:w="863"/>
        <w:gridCol w:w="567"/>
        <w:gridCol w:w="879"/>
        <w:gridCol w:w="236"/>
        <w:gridCol w:w="189"/>
        <w:gridCol w:w="114"/>
        <w:gridCol w:w="709"/>
        <w:gridCol w:w="677"/>
        <w:gridCol w:w="457"/>
        <w:gridCol w:w="1034"/>
      </w:tblGrid>
      <w:tr w:rsidR="0086301E" w:rsidRPr="0086301E" w14:paraId="08865344" w14:textId="77777777" w:rsidTr="00642617">
        <w:trPr>
          <w:trHeight w:val="501"/>
        </w:trPr>
        <w:tc>
          <w:tcPr>
            <w:tcW w:w="2807" w:type="dxa"/>
            <w:gridSpan w:val="4"/>
            <w:vAlign w:val="center"/>
          </w:tcPr>
          <w:p w14:paraId="09B36C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34C773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Rachunkowość zarządcza i controlling</w:t>
            </w:r>
          </w:p>
        </w:tc>
        <w:tc>
          <w:tcPr>
            <w:tcW w:w="1689" w:type="dxa"/>
            <w:gridSpan w:val="4"/>
            <w:vAlign w:val="center"/>
          </w:tcPr>
          <w:p w14:paraId="67865A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2838078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1C9DF071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2434FD2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FE12D9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3B3E3716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721DCD94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C649F3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0C3E2A0E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5CD422EE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514CD96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66D01793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47E00D7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9705DE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301E" w:rsidRPr="0086301E" w14:paraId="06EA1881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5825518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AB54378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51A87BD5" w14:textId="77777777" w:rsidTr="00642617">
        <w:trPr>
          <w:trHeight w:val="210"/>
        </w:trPr>
        <w:tc>
          <w:tcPr>
            <w:tcW w:w="2807" w:type="dxa"/>
            <w:gridSpan w:val="4"/>
            <w:vAlign w:val="center"/>
          </w:tcPr>
          <w:p w14:paraId="5DBAD26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3265C1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6FDE9802" w14:textId="77777777" w:rsidTr="00642617">
        <w:trPr>
          <w:trHeight w:val="395"/>
        </w:trPr>
        <w:tc>
          <w:tcPr>
            <w:tcW w:w="2813" w:type="dxa"/>
            <w:gridSpan w:val="5"/>
            <w:vAlign w:val="center"/>
          </w:tcPr>
          <w:p w14:paraId="47A3762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4F916A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2E6E6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F1265F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49ABFA01" w14:textId="77777777" w:rsidTr="00642617">
        <w:tc>
          <w:tcPr>
            <w:tcW w:w="1671" w:type="dxa"/>
            <w:gridSpan w:val="2"/>
            <w:vMerge w:val="restart"/>
            <w:vAlign w:val="center"/>
          </w:tcPr>
          <w:p w14:paraId="497A786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vAlign w:val="center"/>
          </w:tcPr>
          <w:p w14:paraId="7A6A65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ECD8E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ECD728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7AAFD81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3"/>
            <w:vAlign w:val="center"/>
          </w:tcPr>
          <w:p w14:paraId="4702FBB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5880AA2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B0D476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2778359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25DBA065" w14:textId="77777777" w:rsidTr="00642617">
        <w:tc>
          <w:tcPr>
            <w:tcW w:w="1671" w:type="dxa"/>
            <w:gridSpan w:val="2"/>
            <w:vMerge/>
            <w:vAlign w:val="center"/>
          </w:tcPr>
          <w:p w14:paraId="65A2DBA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33D1164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1" w:type="dxa"/>
            <w:gridSpan w:val="3"/>
            <w:vAlign w:val="center"/>
          </w:tcPr>
          <w:p w14:paraId="775019E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6FF702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07ED7C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D296D1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94B36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579346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657D11A0" w14:textId="77777777" w:rsidTr="00642617">
        <w:trPr>
          <w:trHeight w:val="255"/>
        </w:trPr>
        <w:tc>
          <w:tcPr>
            <w:tcW w:w="1671" w:type="dxa"/>
            <w:gridSpan w:val="2"/>
            <w:vAlign w:val="center"/>
          </w:tcPr>
          <w:p w14:paraId="75A501C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1" w:type="dxa"/>
            <w:vAlign w:val="center"/>
          </w:tcPr>
          <w:p w14:paraId="56422D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1" w:type="dxa"/>
            <w:gridSpan w:val="3"/>
            <w:vAlign w:val="center"/>
          </w:tcPr>
          <w:p w14:paraId="43CEB0C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6B6011B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5F9564E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014C41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6301E" w:rsidRPr="0086301E" w14:paraId="27AB52EC" w14:textId="77777777" w:rsidTr="00642617">
        <w:trPr>
          <w:trHeight w:val="255"/>
        </w:trPr>
        <w:tc>
          <w:tcPr>
            <w:tcW w:w="1671" w:type="dxa"/>
            <w:gridSpan w:val="2"/>
            <w:vAlign w:val="center"/>
          </w:tcPr>
          <w:p w14:paraId="0A1A03D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1" w:type="dxa"/>
            <w:vAlign w:val="center"/>
          </w:tcPr>
          <w:p w14:paraId="23111BF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1" w:type="dxa"/>
            <w:gridSpan w:val="3"/>
            <w:vAlign w:val="center"/>
          </w:tcPr>
          <w:p w14:paraId="626A2DD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1E6E696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0CCE60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6454E39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6301E" w:rsidRPr="0086301E" w14:paraId="476E95F8" w14:textId="77777777" w:rsidTr="00642617">
        <w:trPr>
          <w:trHeight w:val="255"/>
        </w:trPr>
        <w:tc>
          <w:tcPr>
            <w:tcW w:w="1671" w:type="dxa"/>
            <w:gridSpan w:val="2"/>
            <w:vAlign w:val="center"/>
          </w:tcPr>
          <w:p w14:paraId="7298FD60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1" w:type="dxa"/>
            <w:vAlign w:val="center"/>
          </w:tcPr>
          <w:p w14:paraId="723D3D5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  <w:gridSpan w:val="3"/>
            <w:vAlign w:val="center"/>
          </w:tcPr>
          <w:p w14:paraId="3266269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3E24FF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C2153B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594C5A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0840FE74" w14:textId="77777777" w:rsidTr="00642617">
        <w:trPr>
          <w:trHeight w:val="279"/>
        </w:trPr>
        <w:tc>
          <w:tcPr>
            <w:tcW w:w="1671" w:type="dxa"/>
            <w:gridSpan w:val="2"/>
            <w:vAlign w:val="center"/>
          </w:tcPr>
          <w:p w14:paraId="787C14D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vAlign w:val="center"/>
          </w:tcPr>
          <w:p w14:paraId="4B37B24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1" w:type="dxa"/>
            <w:gridSpan w:val="3"/>
            <w:vAlign w:val="center"/>
          </w:tcPr>
          <w:p w14:paraId="32C0111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0D5D308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7"/>
            <w:vAlign w:val="center"/>
          </w:tcPr>
          <w:p w14:paraId="4B1C286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45C99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A5349C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14F2B230" w14:textId="77777777" w:rsidTr="00642617">
        <w:tc>
          <w:tcPr>
            <w:tcW w:w="1103" w:type="dxa"/>
            <w:vAlign w:val="center"/>
          </w:tcPr>
          <w:p w14:paraId="406E685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8" w:type="dxa"/>
            <w:vAlign w:val="center"/>
          </w:tcPr>
          <w:p w14:paraId="66A6381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C2735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BCFB82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9" w:type="dxa"/>
            <w:gridSpan w:val="12"/>
            <w:vAlign w:val="center"/>
          </w:tcPr>
          <w:p w14:paraId="1AD8B16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61B3C7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DEAD4C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7900795C" w14:textId="77777777" w:rsidTr="00642617">
        <w:trPr>
          <w:trHeight w:val="255"/>
        </w:trPr>
        <w:tc>
          <w:tcPr>
            <w:tcW w:w="1103" w:type="dxa"/>
            <w:vMerge w:val="restart"/>
            <w:vAlign w:val="center"/>
          </w:tcPr>
          <w:p w14:paraId="3DAA9CA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4781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8" w:type="dxa"/>
            <w:vAlign w:val="center"/>
          </w:tcPr>
          <w:p w14:paraId="332D36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vAlign w:val="center"/>
          </w:tcPr>
          <w:p w14:paraId="68942B46" w14:textId="028DB09D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Student zna i rozumie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rolę rachunkowości w zarządzaniu. Rozróżnia zadania rachunkowości zarządczej, rachunku kosztów oraz controllingu.</w:t>
            </w:r>
          </w:p>
        </w:tc>
        <w:tc>
          <w:tcPr>
            <w:tcW w:w="1134" w:type="dxa"/>
            <w:gridSpan w:val="2"/>
            <w:vAlign w:val="center"/>
          </w:tcPr>
          <w:p w14:paraId="174D164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035BEF8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27CD00DD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223CB98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EA65AA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vAlign w:val="center"/>
          </w:tcPr>
          <w:p w14:paraId="1EF117CF" w14:textId="432A2C5E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Wie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na czym polega controlling operacyjny i strategiczny.</w:t>
            </w:r>
          </w:p>
        </w:tc>
        <w:tc>
          <w:tcPr>
            <w:tcW w:w="1134" w:type="dxa"/>
            <w:gridSpan w:val="2"/>
          </w:tcPr>
          <w:p w14:paraId="222B10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69316A6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7363501C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7EA6DE4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2AA01E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9" w:type="dxa"/>
            <w:gridSpan w:val="12"/>
            <w:vAlign w:val="center"/>
          </w:tcPr>
          <w:p w14:paraId="2F1849CC" w14:textId="6403E702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różne systemy rachunku kosztów.</w:t>
            </w:r>
          </w:p>
        </w:tc>
        <w:tc>
          <w:tcPr>
            <w:tcW w:w="1134" w:type="dxa"/>
            <w:gridSpan w:val="2"/>
          </w:tcPr>
          <w:p w14:paraId="51D3DE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47FDEC6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301E" w:rsidRPr="0086301E" w14:paraId="0CA8DD84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4405257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47AA08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9" w:type="dxa"/>
            <w:gridSpan w:val="12"/>
            <w:vAlign w:val="center"/>
          </w:tcPr>
          <w:p w14:paraId="3F6DC053" w14:textId="67C32988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 xml:space="preserve">Zna </w:t>
            </w:r>
            <w:r w:rsidR="006F4BFA" w:rsidRPr="006F4BFA">
              <w:rPr>
                <w:rFonts w:ascii="Times New Roman" w:eastAsiaTheme="minorHAnsi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zasady sporządzania budżetu.</w:t>
            </w:r>
          </w:p>
        </w:tc>
        <w:tc>
          <w:tcPr>
            <w:tcW w:w="1134" w:type="dxa"/>
            <w:gridSpan w:val="2"/>
          </w:tcPr>
          <w:p w14:paraId="7078031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471BB2D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301E" w:rsidRPr="0086301E" w14:paraId="0DBD9D41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4546CAA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7D916E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9" w:type="dxa"/>
            <w:gridSpan w:val="12"/>
            <w:vAlign w:val="center"/>
          </w:tcPr>
          <w:p w14:paraId="6E50522A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Rozumie wpływ informacji uzyskiwanych metodami rachunkowości zarządczej na podejmowane przez kierownictwo decyzje.</w:t>
            </w:r>
          </w:p>
        </w:tc>
        <w:tc>
          <w:tcPr>
            <w:tcW w:w="1134" w:type="dxa"/>
            <w:gridSpan w:val="2"/>
            <w:vAlign w:val="center"/>
          </w:tcPr>
          <w:p w14:paraId="1A6D029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K_W02</w:t>
            </w:r>
          </w:p>
          <w:p w14:paraId="6308C23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K_W06</w:t>
            </w:r>
          </w:p>
          <w:p w14:paraId="620F27F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A7C4DB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301E" w:rsidRPr="0086301E" w14:paraId="340E1B2F" w14:textId="77777777" w:rsidTr="00642617">
        <w:trPr>
          <w:trHeight w:val="255"/>
        </w:trPr>
        <w:tc>
          <w:tcPr>
            <w:tcW w:w="1103" w:type="dxa"/>
            <w:vMerge w:val="restart"/>
            <w:vAlign w:val="center"/>
          </w:tcPr>
          <w:p w14:paraId="3E46763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311CC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8" w:type="dxa"/>
            <w:vAlign w:val="center"/>
          </w:tcPr>
          <w:p w14:paraId="6728E19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vAlign w:val="center"/>
          </w:tcPr>
          <w:p w14:paraId="26644B8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dokonać kalkulacji kosztów.</w:t>
            </w:r>
          </w:p>
        </w:tc>
        <w:tc>
          <w:tcPr>
            <w:tcW w:w="1134" w:type="dxa"/>
            <w:gridSpan w:val="2"/>
          </w:tcPr>
          <w:p w14:paraId="70B17D4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6420492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45A39C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30BBEA0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14F734FD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1C35B1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2EACD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vAlign w:val="center"/>
          </w:tcPr>
          <w:p w14:paraId="14E1BEF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sporządzić budżet, zanalizować odchylenia.</w:t>
            </w:r>
          </w:p>
        </w:tc>
        <w:tc>
          <w:tcPr>
            <w:tcW w:w="1134" w:type="dxa"/>
            <w:gridSpan w:val="2"/>
          </w:tcPr>
          <w:p w14:paraId="3368D8E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5855424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59DD428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84E755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7EF8A6E9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6AB886D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41A5B3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9" w:type="dxa"/>
            <w:gridSpan w:val="12"/>
            <w:vAlign w:val="center"/>
          </w:tcPr>
          <w:p w14:paraId="42296C9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zastosować metody opłacalności inwestycji.</w:t>
            </w:r>
          </w:p>
        </w:tc>
        <w:tc>
          <w:tcPr>
            <w:tcW w:w="1134" w:type="dxa"/>
            <w:gridSpan w:val="2"/>
          </w:tcPr>
          <w:p w14:paraId="4A38F95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06C22F7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62A385D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3651E63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3E717148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242832E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53698B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9" w:type="dxa"/>
            <w:gridSpan w:val="12"/>
            <w:vAlign w:val="center"/>
          </w:tcPr>
          <w:p w14:paraId="0A8DB6E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dokonać kalkulacji cen.</w:t>
            </w:r>
          </w:p>
        </w:tc>
        <w:tc>
          <w:tcPr>
            <w:tcW w:w="1134" w:type="dxa"/>
            <w:gridSpan w:val="2"/>
          </w:tcPr>
          <w:p w14:paraId="79AE1FD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280790B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45474C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5B46993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301E" w:rsidRPr="0086301E" w14:paraId="4F344667" w14:textId="77777777" w:rsidTr="00642617">
        <w:trPr>
          <w:trHeight w:val="255"/>
        </w:trPr>
        <w:tc>
          <w:tcPr>
            <w:tcW w:w="1103" w:type="dxa"/>
            <w:vMerge w:val="restart"/>
            <w:vAlign w:val="center"/>
          </w:tcPr>
          <w:p w14:paraId="2113B2D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C1D51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8" w:type="dxa"/>
            <w:vAlign w:val="center"/>
          </w:tcPr>
          <w:p w14:paraId="26181F5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DA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Zdaje sobie sprawę z odpowiedzialności pracowników działów finansowo-księgowych za sukcesy i porażki firmy.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01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K_K04</w:t>
            </w:r>
          </w:p>
          <w:p w14:paraId="10E09DB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141045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301E" w:rsidRPr="0086301E" w14:paraId="7173E3FC" w14:textId="77777777" w:rsidTr="00642617">
        <w:trPr>
          <w:trHeight w:val="255"/>
        </w:trPr>
        <w:tc>
          <w:tcPr>
            <w:tcW w:w="1103" w:type="dxa"/>
            <w:vMerge/>
            <w:vAlign w:val="center"/>
          </w:tcPr>
          <w:p w14:paraId="237DADB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77F211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194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Jest świadomy ciągłego poszerzania swojej wiedzy z zakresu wykorzystywania danych finansowych do podejmowania decyzji zarządczych.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2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eastAsiaTheme="minorHAnsi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1E27A1B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301E" w:rsidRPr="0086301E" w14:paraId="0506CABD" w14:textId="77777777" w:rsidTr="0064261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2991" w:type="dxa"/>
          <w:tblCellSpacing w:w="15" w:type="dxa"/>
        </w:trPr>
        <w:tc>
          <w:tcPr>
            <w:tcW w:w="7087" w:type="dxa"/>
            <w:gridSpan w:val="12"/>
            <w:vAlign w:val="center"/>
          </w:tcPr>
          <w:p w14:paraId="05FE3A14" w14:textId="77777777" w:rsidR="0086301E" w:rsidRPr="0086301E" w:rsidRDefault="0086301E" w:rsidP="0086301E">
            <w:pPr>
              <w:spacing w:after="9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09C7459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3D28634F" w14:textId="77777777" w:rsidR="0086301E" w:rsidRPr="0086301E" w:rsidRDefault="0086301E" w:rsidP="0086301E">
      <w:pPr>
        <w:spacing w:after="160" w:line="259" w:lineRule="auto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br w:type="page"/>
      </w:r>
    </w:p>
    <w:p w14:paraId="5176939B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4D098D34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22BBD437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7AF350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90294452"/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D4FB5C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4586D09D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C8F9A8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1E53EF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86301E" w:rsidRPr="0086301E" w14:paraId="2D75E2E2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FDFA3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3B6119AE" w14:textId="77777777" w:rsidTr="00642617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8DC116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Rola rachunkowości w zarządzaniu (z</w:t>
            </w: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>arządzanie jako proces decyzyjny, zadania rachunkowości finansowej, zadania rachunkowości zarządczej, rachunek kosztów jako element rachunkowości finansowej i zarządczej, rachunkowość zarządcza i controlling).</w:t>
            </w:r>
          </w:p>
          <w:p w14:paraId="3F351952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Rachunek kosztów w decyzjach operacyjnych (r. k. zmiennych, kosztów działań, kosztów klienta, kosztów przerobu, kosztów standardowych).</w:t>
            </w:r>
          </w:p>
          <w:p w14:paraId="73193EB2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Rachunkowość a podejmowanie decyzji strategicznych (tworzenie wartości jako cel przedsiębiorstwa, rachunek kosztów docelowych, rachunek opłacalności przedsięwzięć inwestycyjnych, strategiczna karta dokonań).</w:t>
            </w:r>
          </w:p>
          <w:p w14:paraId="2A871FB0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 Controlling jako podsystem zarządzania przedsiębiorstwem (istota, przedmiot i zakres controllingu, controlling strategiczny i operacyjny, rola </w:t>
            </w:r>
            <w:proofErr w:type="spellStart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controllera</w:t>
            </w:r>
            <w:proofErr w:type="spellEnd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 w przedsiębiorstwie, warunki wdrożenia controllingu w przedsiębiorstwie).</w:t>
            </w:r>
          </w:p>
          <w:p w14:paraId="1CD76181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Zarządzanie ośrodkami odpowiedzialności (istota i kryteria </w:t>
            </w: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>wyodrębniania ośrodków odpowiedzialności, kryteria i zasady oceny ośrodków odpowiedzialności, wielopoziomowy rachunek zysków i strat, system cen transakcyjnych).</w:t>
            </w:r>
          </w:p>
          <w:p w14:paraId="0DC45F0B" w14:textId="77777777" w:rsidR="0086301E" w:rsidRPr="0086301E" w:rsidRDefault="0086301E" w:rsidP="00863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 Motywowanie pracowników w systemie controllingu (istota systemu motywacyjnego, elementy systemu wynagradzania, motywowanie pracowników ośrodków odpowiedzialności, motywowanie kadry menedżerskiej).</w:t>
            </w:r>
          </w:p>
          <w:p w14:paraId="417EDFEB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</w:tr>
      <w:bookmarkEnd w:id="4"/>
    </w:tbl>
    <w:p w14:paraId="172303DA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3F54F2B9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577B4B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21AF74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569BCF39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F0672B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B2ACCB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, zadania projektowe</w:t>
            </w:r>
          </w:p>
        </w:tc>
      </w:tr>
      <w:tr w:rsidR="0086301E" w:rsidRPr="0086301E" w14:paraId="1707719F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6991B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5D8A15CD" w14:textId="77777777" w:rsidTr="00642617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9EA254" w14:textId="77777777" w:rsidR="0086301E" w:rsidRPr="0086301E" w:rsidRDefault="0086301E" w:rsidP="00863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Rachunek kosztów w decyzjach operacyjnych</w:t>
            </w:r>
          </w:p>
          <w:p w14:paraId="47C62185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zmiennych </w:t>
            </w:r>
          </w:p>
          <w:p w14:paraId="1700BD37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działań </w:t>
            </w:r>
          </w:p>
          <w:p w14:paraId="1267AEEA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klienta </w:t>
            </w:r>
          </w:p>
          <w:p w14:paraId="2EAE08DF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przerobu (teoria ograniczeń) </w:t>
            </w:r>
          </w:p>
          <w:p w14:paraId="65971FE3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standardowych </w:t>
            </w:r>
          </w:p>
          <w:p w14:paraId="71AF2F3D" w14:textId="77777777" w:rsidR="0086301E" w:rsidRPr="0086301E" w:rsidRDefault="0086301E" w:rsidP="00863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>Decyzje strategiczne</w:t>
            </w:r>
          </w:p>
          <w:p w14:paraId="68B426F3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opłacalności przedsięwzięć inwestycyjnych </w:t>
            </w:r>
          </w:p>
          <w:p w14:paraId="624738C7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docelowych </w:t>
            </w:r>
          </w:p>
          <w:p w14:paraId="615A17D6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Strategiczna karta dokonań </w:t>
            </w:r>
          </w:p>
          <w:p w14:paraId="58515C02" w14:textId="77777777" w:rsidR="0086301E" w:rsidRPr="0086301E" w:rsidRDefault="0086301E" w:rsidP="00863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Zarządzanie ośrodkami odpowiedzialności </w:t>
            </w:r>
          </w:p>
          <w:p w14:paraId="4443AED0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Wielopoziomowy rachunek zysków i strat </w:t>
            </w:r>
          </w:p>
          <w:p w14:paraId="73964597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System cen transakcyjnych </w:t>
            </w:r>
          </w:p>
          <w:p w14:paraId="66F89E80" w14:textId="77777777" w:rsidR="0086301E" w:rsidRPr="0086301E" w:rsidRDefault="0086301E" w:rsidP="00863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Budżetowanie zadań operacyjnych </w:t>
            </w:r>
          </w:p>
          <w:p w14:paraId="6AE57D06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Istota i struktura budżetów w przedsiębiorstwie </w:t>
            </w:r>
          </w:p>
          <w:p w14:paraId="00FA37EF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Metody budżetowania </w:t>
            </w:r>
          </w:p>
          <w:p w14:paraId="1A407CE8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Procedury budżetowania </w:t>
            </w:r>
          </w:p>
          <w:p w14:paraId="370482C9" w14:textId="77777777" w:rsidR="0086301E" w:rsidRPr="0086301E" w:rsidRDefault="0086301E" w:rsidP="0086301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Budżetowanie zadań dla ośrodków odpowiedzialności </w:t>
            </w:r>
          </w:p>
          <w:p w14:paraId="431A2855" w14:textId="77777777" w:rsidR="0086301E" w:rsidRPr="0086301E" w:rsidRDefault="0086301E" w:rsidP="0086301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86301E">
              <w:rPr>
                <w:rFonts w:ascii="Times New Roman" w:eastAsia="TimesNewRomanPSMT" w:hAnsi="Times New Roman"/>
                <w:sz w:val="20"/>
                <w:szCs w:val="20"/>
              </w:rPr>
              <w:t xml:space="preserve">4.5.  Analiza wykonania zadań budżetowych </w:t>
            </w:r>
          </w:p>
        </w:tc>
      </w:tr>
    </w:tbl>
    <w:p w14:paraId="157339E9" w14:textId="77777777" w:rsidR="0086301E" w:rsidRPr="0086301E" w:rsidRDefault="0086301E" w:rsidP="0086301E">
      <w:pPr>
        <w:spacing w:after="0" w:line="240" w:lineRule="auto"/>
      </w:pPr>
    </w:p>
    <w:p w14:paraId="00814A5C" w14:textId="77777777" w:rsidR="0086301E" w:rsidRPr="0086301E" w:rsidRDefault="0086301E" w:rsidP="0086301E">
      <w:pPr>
        <w:spacing w:after="0" w:line="240" w:lineRule="auto"/>
      </w:pPr>
      <w:bookmarkStart w:id="5" w:name="_Hlk90493215"/>
    </w:p>
    <w:p w14:paraId="7B0E4D10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6" w:name="_Hlk90495037"/>
      <w:bookmarkEnd w:id="5"/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8395"/>
      </w:tblGrid>
      <w:tr w:rsidR="0086301E" w:rsidRPr="0086301E" w14:paraId="67F2E1FE" w14:textId="77777777" w:rsidTr="00642617">
        <w:tc>
          <w:tcPr>
            <w:tcW w:w="665" w:type="dxa"/>
          </w:tcPr>
          <w:p w14:paraId="6EAF4E0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56507705" w14:textId="77777777" w:rsidR="0086301E" w:rsidRPr="0086301E" w:rsidRDefault="0086301E" w:rsidP="0086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Janik W., Paździor M., Rachunkowość zarządcza i controlling, Wyd. Politechnika Lubelska, Lublin 2012.</w:t>
            </w:r>
          </w:p>
        </w:tc>
      </w:tr>
      <w:tr w:rsidR="0086301E" w:rsidRPr="0086301E" w14:paraId="0596670D" w14:textId="77777777" w:rsidTr="00642617">
        <w:tc>
          <w:tcPr>
            <w:tcW w:w="665" w:type="dxa"/>
          </w:tcPr>
          <w:p w14:paraId="6BD4ABA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58CB2D5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Dobija M., Rachunkowość zarządcza i controlling, PWN, Warszawa 2002.</w:t>
            </w:r>
          </w:p>
        </w:tc>
      </w:tr>
      <w:tr w:rsidR="0086301E" w:rsidRPr="0086301E" w14:paraId="1254386D" w14:textId="77777777" w:rsidTr="00642617">
        <w:tc>
          <w:tcPr>
            <w:tcW w:w="665" w:type="dxa"/>
          </w:tcPr>
          <w:p w14:paraId="75FC236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5" w:type="dxa"/>
          </w:tcPr>
          <w:p w14:paraId="64E723C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 xml:space="preserve">Świderska K. (red.), Controlling kosztów i rachunkowość zarządcza, MAC Consulting: </w:t>
            </w:r>
            <w:proofErr w:type="spellStart"/>
            <w:r w:rsidRPr="0086301E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86301E">
              <w:rPr>
                <w:rFonts w:ascii="Times New Roman" w:hAnsi="Times New Roman"/>
                <w:sz w:val="20"/>
                <w:szCs w:val="20"/>
              </w:rPr>
              <w:t>, Warszawa 2017.</w:t>
            </w:r>
          </w:p>
        </w:tc>
      </w:tr>
      <w:tr w:rsidR="0086301E" w:rsidRPr="0086301E" w14:paraId="146127B1" w14:textId="77777777" w:rsidTr="00642617">
        <w:trPr>
          <w:trHeight w:val="339"/>
        </w:trPr>
        <w:tc>
          <w:tcPr>
            <w:tcW w:w="665" w:type="dxa"/>
          </w:tcPr>
          <w:p w14:paraId="44056AB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</w:tcPr>
          <w:p w14:paraId="1EDCB6E5" w14:textId="77777777" w:rsidR="0086301E" w:rsidRPr="0086301E" w:rsidRDefault="0086301E" w:rsidP="0086301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Nowak E. (red.), Nita B. (red.), Budżetowanie w przedsiębiorstwie: organizacja, procedury, zastosowanie, Wolters Kluwer, Kraków 2007.</w:t>
            </w:r>
          </w:p>
        </w:tc>
      </w:tr>
      <w:tr w:rsidR="0086301E" w:rsidRPr="0086301E" w14:paraId="13127E87" w14:textId="77777777" w:rsidTr="00642617">
        <w:tc>
          <w:tcPr>
            <w:tcW w:w="665" w:type="dxa"/>
          </w:tcPr>
          <w:p w14:paraId="6E3C632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AD0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Goliszewski J., Controlling. Koncepcja, zastosowania, wdrożenie, Oficyna Wolters Kluwer, Warszawa 2014</w:t>
            </w:r>
          </w:p>
        </w:tc>
      </w:tr>
      <w:tr w:rsidR="0086301E" w:rsidRPr="0086301E" w14:paraId="12BFA54C" w14:textId="77777777" w:rsidTr="00642617">
        <w:tc>
          <w:tcPr>
            <w:tcW w:w="665" w:type="dxa"/>
          </w:tcPr>
          <w:p w14:paraId="478CC70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40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Gabrusewicz W., Kamela-Sowińska A., </w:t>
            </w:r>
            <w:proofErr w:type="spellStart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Poetschke</w:t>
            </w:r>
            <w:proofErr w:type="spellEnd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 H., Rachunkowość zarządcza, PWE, Warszawa 2002.</w:t>
            </w:r>
          </w:p>
        </w:tc>
      </w:tr>
    </w:tbl>
    <w:p w14:paraId="5D350C48" w14:textId="77777777" w:rsidR="0086301E" w:rsidRPr="0086301E" w:rsidRDefault="0086301E" w:rsidP="0086301E">
      <w:pPr>
        <w:spacing w:after="0" w:line="240" w:lineRule="auto"/>
      </w:pPr>
    </w:p>
    <w:p w14:paraId="5724FE6C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86301E" w:rsidRPr="0086301E" w14:paraId="1FCFDF53" w14:textId="77777777" w:rsidTr="00642617">
        <w:tc>
          <w:tcPr>
            <w:tcW w:w="667" w:type="dxa"/>
          </w:tcPr>
          <w:p w14:paraId="41414E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015B1F64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01E">
              <w:rPr>
                <w:rFonts w:ascii="Times New Roman" w:hAnsi="Times New Roman"/>
                <w:sz w:val="20"/>
                <w:szCs w:val="20"/>
              </w:rPr>
              <w:t>Kiziukiewicz</w:t>
            </w:r>
            <w:proofErr w:type="spellEnd"/>
            <w:r w:rsidRPr="0086301E">
              <w:rPr>
                <w:rFonts w:ascii="Times New Roman" w:hAnsi="Times New Roman"/>
                <w:sz w:val="20"/>
                <w:szCs w:val="20"/>
              </w:rPr>
              <w:t xml:space="preserve"> T. (red.), Zarządcze aspekty rachunkowości, PWE, Warszawa 2003.</w:t>
            </w:r>
          </w:p>
        </w:tc>
      </w:tr>
      <w:tr w:rsidR="0086301E" w:rsidRPr="0086301E" w14:paraId="5AEFB10D" w14:textId="77777777" w:rsidTr="00642617">
        <w:tc>
          <w:tcPr>
            <w:tcW w:w="667" w:type="dxa"/>
          </w:tcPr>
          <w:p w14:paraId="04B73C2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68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Nesterak</w:t>
            </w:r>
            <w:proofErr w:type="spellEnd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 J., Controlling zarządczy, Oficyna Wolters Kluwer, Warszawa 2015.</w:t>
            </w:r>
          </w:p>
        </w:tc>
      </w:tr>
      <w:tr w:rsidR="0086301E" w:rsidRPr="0086301E" w14:paraId="01CE8949" w14:textId="77777777" w:rsidTr="00642617">
        <w:tc>
          <w:tcPr>
            <w:tcW w:w="667" w:type="dxa"/>
          </w:tcPr>
          <w:p w14:paraId="38682D2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93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 xml:space="preserve">Skoczylas W., Niemiec A. (red.), Leksykon mierników dokonań, </w:t>
            </w:r>
            <w:proofErr w:type="spellStart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CeDeWu</w:t>
            </w:r>
            <w:proofErr w:type="spellEnd"/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, Warszawa 2016.</w:t>
            </w:r>
          </w:p>
        </w:tc>
      </w:tr>
      <w:tr w:rsidR="0086301E" w:rsidRPr="0086301E" w14:paraId="70273A09" w14:textId="77777777" w:rsidTr="00642617">
        <w:tc>
          <w:tcPr>
            <w:tcW w:w="667" w:type="dxa"/>
          </w:tcPr>
          <w:p w14:paraId="6B755D6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45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Sierpińska M. (red.), Controlling finansowy w przedsiębiorstwie, PWN, Warszawa 2018.</w:t>
            </w:r>
          </w:p>
        </w:tc>
      </w:tr>
      <w:tr w:rsidR="0086301E" w:rsidRPr="0086301E" w14:paraId="4D1518D4" w14:textId="77777777" w:rsidTr="00642617">
        <w:tc>
          <w:tcPr>
            <w:tcW w:w="667" w:type="dxa"/>
          </w:tcPr>
          <w:p w14:paraId="2BEA697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61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Sierpińska M., Niedbała B., Controlling operacyjny w przedsiębiorstwie: centra odpowiedzialności w teorii i praktyce, PWN, Warszawa 2003.</w:t>
            </w:r>
          </w:p>
        </w:tc>
      </w:tr>
      <w:tr w:rsidR="0086301E" w:rsidRPr="0086301E" w14:paraId="4EC3418D" w14:textId="77777777" w:rsidTr="00642617">
        <w:tc>
          <w:tcPr>
            <w:tcW w:w="667" w:type="dxa"/>
          </w:tcPr>
          <w:p w14:paraId="3D66677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486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301E">
              <w:rPr>
                <w:rFonts w:ascii="Times New Roman" w:eastAsiaTheme="minorHAnsi" w:hAnsi="Times New Roman"/>
                <w:sz w:val="20"/>
                <w:szCs w:val="20"/>
              </w:rPr>
              <w:t>Nowak E. (red.),Controlling dla menedżerów, CeDeWu.pl, Warszawa 2018</w:t>
            </w:r>
          </w:p>
        </w:tc>
      </w:tr>
    </w:tbl>
    <w:bookmarkEnd w:id="6"/>
    <w:p w14:paraId="33B692E5" w14:textId="77777777" w:rsidR="0086301E" w:rsidRPr="0086301E" w:rsidRDefault="0086301E" w:rsidP="0086301E">
      <w:pPr>
        <w:rPr>
          <w:rFonts w:ascii="TimesNewRomanPSMT" w:eastAsia="TimesNewRomanPSMT" w:hAnsiTheme="minorHAnsi" w:cs="TimesNewRomanPSMT"/>
          <w:sz w:val="18"/>
          <w:szCs w:val="18"/>
        </w:rPr>
      </w:pPr>
      <w:r w:rsidRPr="0086301E">
        <w:rPr>
          <w:rFonts w:asciiTheme="minorHAnsi" w:eastAsiaTheme="minorHAnsi" w:hAnsiTheme="minorHAnsi" w:cstheme="minorBidi"/>
        </w:rPr>
        <w:br/>
      </w:r>
      <w:r w:rsidRPr="0086301E">
        <w:rPr>
          <w:rFonts w:asciiTheme="minorHAnsi" w:eastAsiaTheme="minorHAnsi" w:hAnsiTheme="minorHAnsi" w:cstheme="minorBidi"/>
        </w:rPr>
        <w:br/>
      </w:r>
      <w:r w:rsidRPr="0086301E">
        <w:rPr>
          <w:rFonts w:asciiTheme="minorHAnsi" w:eastAsiaTheme="minorHAnsi" w:hAnsiTheme="minorHAnsi" w:cstheme="minorBidi"/>
        </w:rPr>
        <w:br/>
      </w:r>
      <w:r w:rsidRPr="0086301E">
        <w:rPr>
          <w:rFonts w:asciiTheme="minorHAnsi" w:eastAsiaTheme="minorHAnsi" w:hAnsiTheme="minorHAnsi" w:cstheme="minorBidi"/>
        </w:rPr>
        <w:br/>
      </w:r>
    </w:p>
    <w:p w14:paraId="7E2E1868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01D7F58D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12915EC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103AD74E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6301E" w:rsidRPr="0086301E" w14:paraId="5301F7AF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3C62734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7ED172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Badanie sprawozdań finansowych</w:t>
            </w:r>
          </w:p>
        </w:tc>
        <w:tc>
          <w:tcPr>
            <w:tcW w:w="1689" w:type="dxa"/>
            <w:gridSpan w:val="3"/>
            <w:vAlign w:val="center"/>
          </w:tcPr>
          <w:p w14:paraId="4D9DFB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0B3F67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43B8BE4F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0D87DBF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00ED2C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06053335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2169C86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238BF06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476BE863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108A2CA2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FDEF50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3E48E801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11BEF0B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2457C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Zarządzanie finansami  przedsiębiorstw</w:t>
            </w:r>
          </w:p>
        </w:tc>
      </w:tr>
      <w:tr w:rsidR="0086301E" w:rsidRPr="0086301E" w14:paraId="6733D29A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0DF93F5D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E0093D3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465F262F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4A234CB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741E79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30A03D71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4B48C31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17170B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37FF20F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1A135F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66A7A93F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0E61E36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C5EC27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A56F7F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5749DE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55DB279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38BE4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38BC09B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0CD02F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73F705D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12009472" w14:textId="77777777" w:rsidTr="00642617">
        <w:tc>
          <w:tcPr>
            <w:tcW w:w="1668" w:type="dxa"/>
            <w:gridSpan w:val="2"/>
            <w:vMerge/>
            <w:vAlign w:val="center"/>
          </w:tcPr>
          <w:p w14:paraId="4914D33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EF8C6F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8F4E81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6787A5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6FA607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E531DD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5AD1AA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CE32B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76B19CBC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3B4B95B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DBC093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11BB4EF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59D213F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6B55566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43DFAB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86301E" w:rsidRPr="0086301E" w14:paraId="76113317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16D6CD0A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984AC1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01CB7F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76F45AD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174E782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ustne zaliczenie projektu </w:t>
            </w:r>
          </w:p>
        </w:tc>
        <w:tc>
          <w:tcPr>
            <w:tcW w:w="1034" w:type="dxa"/>
            <w:vAlign w:val="center"/>
          </w:tcPr>
          <w:p w14:paraId="38642CA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86301E" w:rsidRPr="0086301E" w14:paraId="766761D6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0CE1FD4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4BF6E3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EF49F8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999E76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404FF61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6A0EB1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0EE27644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77214D7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3A4EE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954CD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4549DC0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3D8B072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9D703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7E748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3A7600DF" w14:textId="77777777" w:rsidTr="00642617">
        <w:tc>
          <w:tcPr>
            <w:tcW w:w="1101" w:type="dxa"/>
            <w:vAlign w:val="center"/>
          </w:tcPr>
          <w:p w14:paraId="20DFC27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334AFD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4BA08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B5B375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565B5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9F98D3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5AB5F5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2861ED46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0C4A8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94A70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7D8FDB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8AB345" w14:textId="032B5D2D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wiedzę na temat metody, technik i procedur,  które mogą być zastosowane do badania poszczególnych pozycji sprawozdania finansowego ,</w:t>
            </w:r>
          </w:p>
        </w:tc>
        <w:tc>
          <w:tcPr>
            <w:tcW w:w="1134" w:type="dxa"/>
            <w:gridSpan w:val="2"/>
            <w:vAlign w:val="center"/>
          </w:tcPr>
          <w:p w14:paraId="260C2AB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3BCFA7B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</w:t>
            </w:r>
          </w:p>
        </w:tc>
      </w:tr>
      <w:tr w:rsidR="0086301E" w:rsidRPr="0086301E" w14:paraId="72AFB0E9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4FD86F7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383A2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11C1741" w14:textId="4CAB786E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 xml:space="preserve"> wiedzę na temat  celu badania sprawozdania finansowego i jego znaczenia dla oceny jednostki,</w:t>
            </w:r>
          </w:p>
        </w:tc>
        <w:tc>
          <w:tcPr>
            <w:tcW w:w="1134" w:type="dxa"/>
            <w:gridSpan w:val="2"/>
            <w:vAlign w:val="center"/>
          </w:tcPr>
          <w:p w14:paraId="1DB4E2B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3F6A78F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</w:tc>
      </w:tr>
      <w:tr w:rsidR="0086301E" w:rsidRPr="0086301E" w14:paraId="30CA4C93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922CD4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2A401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AE877C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 szerokim stopniu zna  zasady rachunkowości i ich wpływ na sprawozdanie finansowe</w:t>
            </w:r>
          </w:p>
        </w:tc>
        <w:tc>
          <w:tcPr>
            <w:tcW w:w="1134" w:type="dxa"/>
            <w:gridSpan w:val="2"/>
            <w:vAlign w:val="center"/>
          </w:tcPr>
          <w:p w14:paraId="634828E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</w:tcPr>
          <w:p w14:paraId="6256A37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</w:tc>
      </w:tr>
      <w:tr w:rsidR="0086301E" w:rsidRPr="0086301E" w14:paraId="10B5F34E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BE8614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E9556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E7F5F5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Zna wymagania kwalifikacyjne i etyczne stawiane biegłemu rewidentowi oraz wie  jakie inne usługi może wykonywać biegły rewident.</w:t>
            </w:r>
          </w:p>
        </w:tc>
        <w:tc>
          <w:tcPr>
            <w:tcW w:w="1134" w:type="dxa"/>
            <w:gridSpan w:val="2"/>
            <w:vAlign w:val="center"/>
          </w:tcPr>
          <w:p w14:paraId="177942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</w:tcPr>
          <w:p w14:paraId="21ECB3A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301E" w:rsidRPr="0086301E" w14:paraId="7A59BE00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43A9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1A12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22105D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7E95E9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jest w stanie  dokonać ustalenia istotności ogólnej i szczegółowej oraz zidentyfikować ryzyka badania i oszacować wpływ poszczególnych rodzajów ryzyka na ogólne ryzyko badania,</w:t>
            </w:r>
          </w:p>
        </w:tc>
        <w:tc>
          <w:tcPr>
            <w:tcW w:w="1134" w:type="dxa"/>
            <w:gridSpan w:val="2"/>
            <w:vAlign w:val="center"/>
          </w:tcPr>
          <w:p w14:paraId="4EDFD40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7BD6CBE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6301E" w:rsidRPr="0086301E" w14:paraId="5A4D8349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5FDAF8B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8461E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7AD3B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potrafi przygotować badanie sprawozdania finansowe oraz wykorzystywać metody statystyczne i analizę finansową w badaniu sprawozdania finansowego i ocenić w oparciu o nie sytuacje finansową przedsiębiorstwa</w:t>
            </w:r>
          </w:p>
        </w:tc>
        <w:tc>
          <w:tcPr>
            <w:tcW w:w="1134" w:type="dxa"/>
            <w:gridSpan w:val="2"/>
            <w:vAlign w:val="center"/>
          </w:tcPr>
          <w:p w14:paraId="7BC7002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1C5DECA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6301E" w:rsidRPr="0086301E" w14:paraId="75A9CCD1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6AB26A9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AF682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93CCAA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jest w stanie wykorzystać poznane metody i techniki badania do audytu do badania poszczególnych składników aktywów i pasywów a także potrafi  sformułować opinię z badania.</w:t>
            </w:r>
          </w:p>
        </w:tc>
        <w:tc>
          <w:tcPr>
            <w:tcW w:w="1134" w:type="dxa"/>
            <w:gridSpan w:val="2"/>
            <w:vAlign w:val="center"/>
          </w:tcPr>
          <w:p w14:paraId="6C378B5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29E9493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6301E" w:rsidRPr="0086301E" w14:paraId="57BDDC64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E235CF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B2776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29C68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643FB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6301E">
              <w:rPr>
                <w:rFonts w:ascii="Times New Roman" w:hAnsi="Times New Roman"/>
                <w:sz w:val="16"/>
                <w:szCs w:val="16"/>
                <w:lang w:eastAsia="pl-PL"/>
              </w:rPr>
              <w:t>Student powinien  umieć organizować pracę zespołu badającego oraz rozumieć i akceptować zasady etyki zawodowej.</w:t>
            </w:r>
          </w:p>
        </w:tc>
        <w:tc>
          <w:tcPr>
            <w:tcW w:w="1134" w:type="dxa"/>
            <w:gridSpan w:val="2"/>
            <w:vAlign w:val="center"/>
          </w:tcPr>
          <w:p w14:paraId="71EE374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5ACBCE8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6301E" w:rsidRPr="0086301E" w14:paraId="591BEAB9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29BCC4A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D099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28B660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Student powinien  wykorzystać wiedzę z zakresu rachunkowości do oceny prawidłowości zamieszczonych danych w sprawozdaniu finansowym.</w:t>
            </w:r>
          </w:p>
        </w:tc>
        <w:tc>
          <w:tcPr>
            <w:tcW w:w="1134" w:type="dxa"/>
            <w:gridSpan w:val="2"/>
            <w:vAlign w:val="center"/>
          </w:tcPr>
          <w:p w14:paraId="18D5F52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6329E3F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1F08B38B" w14:textId="77777777" w:rsidR="0086301E" w:rsidRPr="0086301E" w:rsidRDefault="0086301E" w:rsidP="0086301E"/>
    <w:p w14:paraId="2BDCAA66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br w:type="page"/>
      </w: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4B81C8CC" w14:textId="77777777" w:rsidR="0086301E" w:rsidRPr="0086301E" w:rsidRDefault="0086301E" w:rsidP="0086301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301E" w:rsidRPr="0086301E" w14:paraId="5A7F2009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01075C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8438AD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301E" w:rsidRPr="0086301E" w14:paraId="310FF8B0" w14:textId="77777777" w:rsidTr="006426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FCD548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W, P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38F0718" w14:textId="77777777" w:rsidR="0086301E" w:rsidRPr="0086301E" w:rsidRDefault="0086301E" w:rsidP="008630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konwersacje, realizacja projektu</w:t>
            </w:r>
          </w:p>
        </w:tc>
      </w:tr>
      <w:tr w:rsidR="0086301E" w:rsidRPr="0086301E" w14:paraId="22655243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C4510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6301E" w:rsidRPr="0086301E" w14:paraId="6E1020BF" w14:textId="77777777" w:rsidTr="006426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118A37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1. Podstawowe zasady badania sprawozdań finansowych. </w:t>
            </w:r>
          </w:p>
          <w:p w14:paraId="4FF02A75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2. Osoby uprawnione do badania, zasady i normy wykonywania zawodu oraz etyka biegłego rewidenta.</w:t>
            </w:r>
          </w:p>
          <w:p w14:paraId="4B99B979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3.  Metody i techniki badania oraz procedury i etapy badania. </w:t>
            </w:r>
          </w:p>
          <w:p w14:paraId="636D312B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 xml:space="preserve">4. Ryzyko próbkowania w badaniu sprawozdania oraz ustalanie progu istotności. </w:t>
            </w:r>
          </w:p>
          <w:p w14:paraId="6F043322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5. Metody i techniki badania poszczególnych zagadnień i pozycji sprawozdania finansowego.</w:t>
            </w:r>
          </w:p>
          <w:p w14:paraId="0F2A8A81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sz w:val="20"/>
                <w:szCs w:val="20"/>
              </w:rPr>
              <w:t>6.  Inne usługi biegłego rewidenta.</w:t>
            </w:r>
          </w:p>
        </w:tc>
      </w:tr>
    </w:tbl>
    <w:p w14:paraId="7BC52DD4" w14:textId="77777777" w:rsidR="0086301E" w:rsidRPr="0086301E" w:rsidRDefault="0086301E" w:rsidP="0086301E">
      <w:pPr>
        <w:spacing w:after="0" w:line="240" w:lineRule="auto"/>
      </w:pPr>
    </w:p>
    <w:p w14:paraId="567C1454" w14:textId="77777777" w:rsidR="0086301E" w:rsidRPr="0086301E" w:rsidRDefault="0086301E" w:rsidP="0086301E">
      <w:pPr>
        <w:spacing w:after="0" w:line="240" w:lineRule="auto"/>
      </w:pPr>
    </w:p>
    <w:p w14:paraId="7124AD29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7" w:name="_Hlk138365386"/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673485A7" w14:textId="77777777" w:rsidTr="00642617">
        <w:tc>
          <w:tcPr>
            <w:tcW w:w="675" w:type="dxa"/>
          </w:tcPr>
          <w:p w14:paraId="2713E52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14AA1F8" w14:textId="4B9A7868" w:rsidR="0086301E" w:rsidRPr="00E20B4D" w:rsidRDefault="00E20B4D" w:rsidP="008630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Prusak B. [et.al], </w:t>
            </w:r>
            <w:r w:rsidR="0086301E"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Ocena sprawozdań finansowych, analiza wskaźnikowa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86301E"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CeDeWu</w:t>
            </w:r>
            <w:proofErr w:type="spellEnd"/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, Warszawa</w:t>
            </w:r>
            <w:r w:rsidR="0086301E"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2020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86301E" w:rsidRPr="0086301E" w14:paraId="27B3350B" w14:textId="77777777" w:rsidTr="00642617">
        <w:tc>
          <w:tcPr>
            <w:tcW w:w="675" w:type="dxa"/>
          </w:tcPr>
          <w:p w14:paraId="64F83A5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1E34AA4" w14:textId="6E7374F4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Walińska E. (red.)</w:t>
            </w:r>
            <w:r w:rsidR="00E20B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Meritum Rachunkowość. Rachunkowość i sprawozdawczość finansowa , Wolters Kluwer Polska, </w:t>
            </w:r>
            <w:r w:rsidR="00E20B4D"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="00E20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2021</w:t>
            </w:r>
            <w:r w:rsidR="00E20B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301E" w:rsidRPr="0086301E" w14:paraId="22FC1951" w14:textId="77777777" w:rsidTr="00642617">
        <w:tc>
          <w:tcPr>
            <w:tcW w:w="675" w:type="dxa"/>
          </w:tcPr>
          <w:p w14:paraId="2106BB1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A434D60" w14:textId="5B1FF192" w:rsidR="0086301E" w:rsidRPr="0086301E" w:rsidRDefault="00E20B4D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>Krzywda 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Rewizja sprawozdań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 xml:space="preserve">Stowarzyszenie Księgowych w Polsce, Zarząd Główny w Warszawie. Instytut Certyfikacji Zawodowej Księgowych, </w:t>
            </w: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86301E"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2012. </w:t>
            </w:r>
          </w:p>
        </w:tc>
      </w:tr>
    </w:tbl>
    <w:p w14:paraId="3C64102B" w14:textId="77777777" w:rsidR="0086301E" w:rsidRPr="0086301E" w:rsidRDefault="0086301E" w:rsidP="0086301E">
      <w:pPr>
        <w:spacing w:after="0" w:line="240" w:lineRule="auto"/>
      </w:pPr>
    </w:p>
    <w:p w14:paraId="65CD0FFE" w14:textId="77777777" w:rsidR="0086301E" w:rsidRPr="0086301E" w:rsidRDefault="0086301E" w:rsidP="0086301E">
      <w:pPr>
        <w:spacing w:after="0" w:line="240" w:lineRule="auto"/>
      </w:pPr>
    </w:p>
    <w:p w14:paraId="06EB8354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06737C95" w14:textId="77777777" w:rsidTr="00642617">
        <w:tc>
          <w:tcPr>
            <w:tcW w:w="675" w:type="dxa"/>
          </w:tcPr>
          <w:p w14:paraId="1419F14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24905E2" w14:textId="7A09A5E0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Radosiński E.</w:t>
            </w:r>
            <w:r w:rsidR="00A66F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Sprawozdawczość finansowa, PWN, Warszawa 2020.</w:t>
            </w:r>
          </w:p>
        </w:tc>
      </w:tr>
      <w:tr w:rsidR="0086301E" w:rsidRPr="0086301E" w14:paraId="43DE7EDA" w14:textId="77777777" w:rsidTr="00A66FB5">
        <w:trPr>
          <w:trHeight w:val="341"/>
        </w:trPr>
        <w:tc>
          <w:tcPr>
            <w:tcW w:w="675" w:type="dxa"/>
          </w:tcPr>
          <w:p w14:paraId="177F0C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011BF24" w14:textId="2FDFBC35" w:rsidR="0086301E" w:rsidRPr="0086301E" w:rsidRDefault="00A66FB5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Winiarska K.,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Audyt finansowy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Stan prawny na dzień 1 stycznia 2009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 Warszawa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2009.</w:t>
            </w:r>
          </w:p>
        </w:tc>
      </w:tr>
      <w:tr w:rsidR="0086301E" w:rsidRPr="0086301E" w14:paraId="0B3F86C3" w14:textId="77777777" w:rsidTr="00642617">
        <w:tc>
          <w:tcPr>
            <w:tcW w:w="675" w:type="dxa"/>
          </w:tcPr>
          <w:p w14:paraId="49B5429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9C7A631" w14:textId="3AF8CCFC" w:rsidR="0086301E" w:rsidRPr="0086301E" w:rsidRDefault="00A66FB5" w:rsidP="0086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Strojek-Filus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, Pfaff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(red.),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Podstawy rachunkowości z uwzględnieniem MSSF: Międzynarodowych Standardów Sprawozdawczości Finansowej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ydawnictwo Naukowe PWN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D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B3A" w:rsidRPr="00CD2B3A">
              <w:rPr>
                <w:rFonts w:ascii="Times New Roman" w:hAnsi="Times New Roman"/>
                <w:color w:val="FF0000"/>
                <w:sz w:val="20"/>
                <w:szCs w:val="20"/>
              </w:rPr>
              <w:t>IBUK Libra</w:t>
            </w:r>
            <w:r w:rsidR="00CD2B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86301E" w:rsidRPr="0086301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7"/>
    </w:tbl>
    <w:p w14:paraId="1F219BF7" w14:textId="77777777" w:rsidR="0086301E" w:rsidRPr="0086301E" w:rsidRDefault="0086301E" w:rsidP="0086301E"/>
    <w:p w14:paraId="67692440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03168FF7" w14:textId="77777777" w:rsid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77B66BA4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</w:p>
    <w:p w14:paraId="2C4C63F2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95"/>
        <w:gridCol w:w="539"/>
        <w:gridCol w:w="1034"/>
      </w:tblGrid>
      <w:tr w:rsidR="0086301E" w:rsidRPr="0086301E" w14:paraId="57E6300E" w14:textId="77777777" w:rsidTr="00642617">
        <w:trPr>
          <w:trHeight w:val="501"/>
        </w:trPr>
        <w:tc>
          <w:tcPr>
            <w:tcW w:w="2802" w:type="dxa"/>
            <w:gridSpan w:val="4"/>
            <w:vAlign w:val="center"/>
          </w:tcPr>
          <w:p w14:paraId="09A30E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F5D4D6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Świadczenia pracownicze</w:t>
            </w:r>
          </w:p>
        </w:tc>
        <w:tc>
          <w:tcPr>
            <w:tcW w:w="1607" w:type="dxa"/>
            <w:gridSpan w:val="3"/>
            <w:vAlign w:val="center"/>
          </w:tcPr>
          <w:p w14:paraId="49701B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73" w:type="dxa"/>
            <w:gridSpan w:val="2"/>
            <w:vAlign w:val="center"/>
          </w:tcPr>
          <w:p w14:paraId="6CD2391E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4BFC0F0D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4CE622D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C99310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5571633D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1FDA3047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07AE35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33793C7B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79F9100C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2E983F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3E436F6F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4D11FDA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63D71CC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86301E" w:rsidRPr="0086301E" w14:paraId="3569A699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C16C46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078628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7DA2F45B" w14:textId="77777777" w:rsidTr="00642617">
        <w:trPr>
          <w:trHeight w:val="210"/>
        </w:trPr>
        <w:tc>
          <w:tcPr>
            <w:tcW w:w="2802" w:type="dxa"/>
            <w:gridSpan w:val="4"/>
            <w:vAlign w:val="center"/>
          </w:tcPr>
          <w:p w14:paraId="3128FA39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C1430D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1443CA46" w14:textId="77777777" w:rsidTr="00642617">
        <w:trPr>
          <w:trHeight w:val="395"/>
        </w:trPr>
        <w:tc>
          <w:tcPr>
            <w:tcW w:w="2808" w:type="dxa"/>
            <w:gridSpan w:val="5"/>
            <w:vAlign w:val="center"/>
          </w:tcPr>
          <w:p w14:paraId="6F854D1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7EBDCF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5E8A1A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336B17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301E" w:rsidRPr="0086301E" w14:paraId="55EA6198" w14:textId="77777777" w:rsidTr="00642617">
        <w:tc>
          <w:tcPr>
            <w:tcW w:w="1668" w:type="dxa"/>
            <w:gridSpan w:val="2"/>
            <w:vMerge w:val="restart"/>
            <w:vAlign w:val="center"/>
          </w:tcPr>
          <w:p w14:paraId="07B3AC6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2E8F3F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DE4CFD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E06DF1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08A89F9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7FE31F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04" w:type="dxa"/>
            <w:gridSpan w:val="2"/>
            <w:vAlign w:val="center"/>
          </w:tcPr>
          <w:p w14:paraId="7DD0156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vAlign w:val="center"/>
          </w:tcPr>
          <w:p w14:paraId="32D27C4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1034" w:type="dxa"/>
            <w:vMerge/>
            <w:vAlign w:val="center"/>
          </w:tcPr>
          <w:p w14:paraId="4FF71B9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7E52AC1D" w14:textId="77777777" w:rsidTr="00642617">
        <w:tc>
          <w:tcPr>
            <w:tcW w:w="1668" w:type="dxa"/>
            <w:gridSpan w:val="2"/>
            <w:vMerge/>
            <w:vAlign w:val="center"/>
          </w:tcPr>
          <w:p w14:paraId="1BAEFA1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2BCC6C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F21ACC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9ED75B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5CA45F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BEA4BE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66EA17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D35A6F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301E" w:rsidRPr="0086301E" w14:paraId="15731318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44A1CDB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E5CF49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1F1F1C6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0792022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768438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45F2FA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25%</w:t>
            </w:r>
          </w:p>
        </w:tc>
      </w:tr>
      <w:tr w:rsidR="0086301E" w:rsidRPr="0086301E" w14:paraId="21AE2F20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7AB0354A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4F9533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7BFA3E3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4A31D0F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42B9AC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 zaliczeniowy na ocenę</w:t>
            </w:r>
          </w:p>
        </w:tc>
        <w:tc>
          <w:tcPr>
            <w:tcW w:w="1034" w:type="dxa"/>
            <w:vAlign w:val="center"/>
          </w:tcPr>
          <w:p w14:paraId="47DDC3D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75%</w:t>
            </w:r>
          </w:p>
        </w:tc>
      </w:tr>
      <w:tr w:rsidR="0086301E" w:rsidRPr="0086301E" w14:paraId="2A50C5F6" w14:textId="77777777" w:rsidTr="00642617">
        <w:trPr>
          <w:trHeight w:val="255"/>
        </w:trPr>
        <w:tc>
          <w:tcPr>
            <w:tcW w:w="1668" w:type="dxa"/>
            <w:gridSpan w:val="2"/>
            <w:vAlign w:val="center"/>
          </w:tcPr>
          <w:p w14:paraId="32529E5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6904C0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8C1E17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0F3772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72F2D1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7E0E8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301E" w:rsidRPr="0086301E" w14:paraId="5E5630CB" w14:textId="77777777" w:rsidTr="00642617">
        <w:trPr>
          <w:trHeight w:val="279"/>
        </w:trPr>
        <w:tc>
          <w:tcPr>
            <w:tcW w:w="1668" w:type="dxa"/>
            <w:gridSpan w:val="2"/>
            <w:vAlign w:val="center"/>
          </w:tcPr>
          <w:p w14:paraId="77C74A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301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36EE7D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40C04D0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2C57513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2CD4999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15A03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FB0D7D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301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301E" w:rsidRPr="0086301E" w14:paraId="74B01745" w14:textId="77777777" w:rsidTr="00642617">
        <w:tc>
          <w:tcPr>
            <w:tcW w:w="1101" w:type="dxa"/>
            <w:vAlign w:val="center"/>
          </w:tcPr>
          <w:p w14:paraId="2B9AD11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D53FDB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38AB8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B18F1F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706A89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57E23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32BDC5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066E0DD6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279980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C01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637903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CA361DF" w14:textId="1038A950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6F4BFA" w:rsidRPr="006F4BF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>źródła prawne w zakresie praw i obowiązków pracodawcy w zakresie rozliczania praw pracowniczych</w:t>
            </w:r>
          </w:p>
        </w:tc>
        <w:tc>
          <w:tcPr>
            <w:tcW w:w="1134" w:type="dxa"/>
            <w:gridSpan w:val="2"/>
            <w:vAlign w:val="center"/>
          </w:tcPr>
          <w:p w14:paraId="12EE791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1A808F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86301E" w:rsidRPr="0086301E" w14:paraId="7BEF582D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47156D2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08998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0F5AFC6" w14:textId="70A5543D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6F4BFA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301E">
              <w:rPr>
                <w:rFonts w:ascii="Times New Roman" w:hAnsi="Times New Roman"/>
                <w:sz w:val="16"/>
                <w:szCs w:val="16"/>
              </w:rPr>
              <w:t xml:space="preserve"> wiedzę z zakresu rozliczeń świadczeń pracowniczych</w:t>
            </w:r>
          </w:p>
        </w:tc>
        <w:tc>
          <w:tcPr>
            <w:tcW w:w="1134" w:type="dxa"/>
            <w:gridSpan w:val="2"/>
            <w:vAlign w:val="center"/>
          </w:tcPr>
          <w:p w14:paraId="3C65047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0A6912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86301E" w:rsidRPr="0086301E" w14:paraId="06203304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816B88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B0CD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BCC9B9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37A838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Umie naliczać wynagrodzenia oraz potrącenia (obowiązkowe i dobrowolne)</w:t>
            </w:r>
          </w:p>
        </w:tc>
        <w:tc>
          <w:tcPr>
            <w:tcW w:w="1134" w:type="dxa"/>
            <w:gridSpan w:val="2"/>
            <w:vAlign w:val="center"/>
          </w:tcPr>
          <w:p w14:paraId="7E14429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6A4C247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86301E" w:rsidRPr="0086301E" w14:paraId="0EDF1BC4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1C51DA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4F8A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46429E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 xml:space="preserve">Potrafi przeprowadzić ewidencyjnie i analitycznie rozliczenia świadczeń pracowniczych </w:t>
            </w:r>
          </w:p>
        </w:tc>
        <w:tc>
          <w:tcPr>
            <w:tcW w:w="1134" w:type="dxa"/>
            <w:gridSpan w:val="2"/>
            <w:vAlign w:val="center"/>
          </w:tcPr>
          <w:p w14:paraId="31A7AFA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090B3A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86301E" w:rsidRPr="0086301E" w14:paraId="1E641965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2038E70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02B8B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D7492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sporządzić dokumentację kadrowo-płacową</w:t>
            </w:r>
          </w:p>
        </w:tc>
        <w:tc>
          <w:tcPr>
            <w:tcW w:w="1134" w:type="dxa"/>
            <w:gridSpan w:val="2"/>
            <w:vAlign w:val="center"/>
          </w:tcPr>
          <w:p w14:paraId="7C2DD26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04ED4B0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86301E" w:rsidRPr="0086301E" w14:paraId="0AF1E8DB" w14:textId="77777777" w:rsidTr="0064261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12F06F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B125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36A661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DAB22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Rozumie wagę aktualnej wiedzy</w:t>
            </w:r>
          </w:p>
        </w:tc>
        <w:tc>
          <w:tcPr>
            <w:tcW w:w="1134" w:type="dxa"/>
            <w:gridSpan w:val="2"/>
            <w:vAlign w:val="center"/>
          </w:tcPr>
          <w:p w14:paraId="17F1C5D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31404DB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Wykład, projekt</w:t>
            </w:r>
          </w:p>
        </w:tc>
      </w:tr>
      <w:tr w:rsidR="0086301E" w:rsidRPr="0086301E" w14:paraId="7E4FB4F3" w14:textId="77777777" w:rsidTr="00642617">
        <w:trPr>
          <w:trHeight w:val="255"/>
        </w:trPr>
        <w:tc>
          <w:tcPr>
            <w:tcW w:w="1101" w:type="dxa"/>
            <w:vMerge/>
            <w:vAlign w:val="center"/>
          </w:tcPr>
          <w:p w14:paraId="7D7ED3B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8C786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8F4FE4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Jest świadomy potrzeby pracowania w grupach i zespołach przy rozwiązywaniu problemów pojawiających się w organizacjach</w:t>
            </w:r>
          </w:p>
        </w:tc>
        <w:tc>
          <w:tcPr>
            <w:tcW w:w="1134" w:type="dxa"/>
            <w:gridSpan w:val="2"/>
            <w:vAlign w:val="center"/>
          </w:tcPr>
          <w:p w14:paraId="69CC06B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3299BE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Wykład, projekt</w:t>
            </w:r>
          </w:p>
        </w:tc>
      </w:tr>
    </w:tbl>
    <w:p w14:paraId="52DDD705" w14:textId="77777777" w:rsidR="0086301E" w:rsidRPr="0086301E" w:rsidRDefault="0086301E" w:rsidP="0086301E"/>
    <w:p w14:paraId="238EC7B0" w14:textId="77777777" w:rsidR="0086301E" w:rsidRPr="0086301E" w:rsidRDefault="0086301E" w:rsidP="0086301E">
      <w:pPr>
        <w:jc w:val="center"/>
      </w:pPr>
    </w:p>
    <w:p w14:paraId="378F81DB" w14:textId="77777777" w:rsidR="0086301E" w:rsidRPr="0086301E" w:rsidRDefault="0086301E" w:rsidP="0086301E">
      <w:pPr>
        <w:tabs>
          <w:tab w:val="left" w:pos="1290"/>
        </w:tabs>
      </w:pPr>
      <w:r w:rsidRPr="0086301E">
        <w:tab/>
      </w:r>
    </w:p>
    <w:p w14:paraId="17757D03" w14:textId="77777777" w:rsidR="0086301E" w:rsidRPr="0086301E" w:rsidRDefault="0086301E" w:rsidP="0086301E">
      <w:pPr>
        <w:jc w:val="center"/>
        <w:rPr>
          <w:rFonts w:ascii="Times New Roman" w:hAnsi="Times New Roman"/>
          <w:b/>
        </w:rPr>
      </w:pPr>
      <w:r w:rsidRPr="0086301E">
        <w:br w:type="page"/>
      </w:r>
      <w:r w:rsidRPr="0086301E">
        <w:rPr>
          <w:rFonts w:ascii="Times New Roman" w:hAnsi="Times New Roman"/>
          <w:b/>
        </w:rPr>
        <w:lastRenderedPageBreak/>
        <w:t>Treści kształcenia</w:t>
      </w:r>
    </w:p>
    <w:p w14:paraId="11499663" w14:textId="77777777" w:rsidR="0086301E" w:rsidRPr="0086301E" w:rsidRDefault="0086301E" w:rsidP="0086301E">
      <w:pPr>
        <w:spacing w:after="0" w:line="240" w:lineRule="auto"/>
      </w:pPr>
    </w:p>
    <w:p w14:paraId="4F1B1394" w14:textId="77777777" w:rsidR="0086301E" w:rsidRPr="0086301E" w:rsidRDefault="0086301E" w:rsidP="0086301E">
      <w:pPr>
        <w:spacing w:after="0" w:line="240" w:lineRule="auto"/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012"/>
        <w:gridCol w:w="6048"/>
      </w:tblGrid>
      <w:tr w:rsidR="0086301E" w:rsidRPr="0086301E" w14:paraId="05CC22E2" w14:textId="77777777" w:rsidTr="00642617">
        <w:tc>
          <w:tcPr>
            <w:tcW w:w="3012" w:type="dxa"/>
          </w:tcPr>
          <w:p w14:paraId="5CCAF6C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8" w:type="dxa"/>
          </w:tcPr>
          <w:p w14:paraId="7169D3E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03F269A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01E" w:rsidRPr="0086301E" w14:paraId="39A5E47A" w14:textId="77777777" w:rsidTr="00642617">
        <w:tc>
          <w:tcPr>
            <w:tcW w:w="3012" w:type="dxa"/>
          </w:tcPr>
          <w:p w14:paraId="0362EB3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Wykład</w:t>
            </w:r>
          </w:p>
        </w:tc>
        <w:tc>
          <w:tcPr>
            <w:tcW w:w="6048" w:type="dxa"/>
          </w:tcPr>
          <w:p w14:paraId="04E5FF17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Wykład z prezentacją multimedialną</w:t>
            </w:r>
          </w:p>
          <w:p w14:paraId="0677B6A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01E" w:rsidRPr="0086301E" w14:paraId="4C6088ED" w14:textId="77777777" w:rsidTr="00642617">
        <w:tc>
          <w:tcPr>
            <w:tcW w:w="9060" w:type="dxa"/>
            <w:gridSpan w:val="2"/>
          </w:tcPr>
          <w:p w14:paraId="2C3AF9A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6D896E7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301E" w:rsidRPr="0086301E" w14:paraId="03215CB6" w14:textId="77777777" w:rsidTr="00642617">
        <w:trPr>
          <w:trHeight w:val="1190"/>
        </w:trPr>
        <w:tc>
          <w:tcPr>
            <w:tcW w:w="9060" w:type="dxa"/>
            <w:gridSpan w:val="2"/>
          </w:tcPr>
          <w:p w14:paraId="2E71CBEF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Kodeks pracy oraz inne źródła prawa pracy- obowiązki i prawa pracodawcy oraz pracownika.</w:t>
            </w:r>
          </w:p>
          <w:p w14:paraId="5EA94F83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Zróżnicowanie umów zawieranych z pracownikami.</w:t>
            </w:r>
          </w:p>
          <w:p w14:paraId="205C3D91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Identyfikacja oraz charakterystyka składników płacowych.</w:t>
            </w:r>
          </w:p>
          <w:p w14:paraId="0DB2A983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Obowiązkowe oraz dobrowolne potrącenia z listy płac.</w:t>
            </w:r>
          </w:p>
          <w:p w14:paraId="1A1DC528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Dodatkowe świadczenia pracownicze związane bezpośrednio oraz pośrednio z procesem pracy.</w:t>
            </w:r>
          </w:p>
        </w:tc>
      </w:tr>
    </w:tbl>
    <w:p w14:paraId="31EE690A" w14:textId="77777777" w:rsidR="0086301E" w:rsidRPr="0086301E" w:rsidRDefault="0086301E" w:rsidP="0086301E">
      <w:pPr>
        <w:spacing w:after="0" w:line="240" w:lineRule="auto"/>
      </w:pPr>
    </w:p>
    <w:p w14:paraId="224083F2" w14:textId="77777777" w:rsidR="0086301E" w:rsidRPr="0086301E" w:rsidRDefault="0086301E" w:rsidP="0086301E">
      <w:pPr>
        <w:spacing w:after="0" w:line="240" w:lineRule="auto"/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014"/>
        <w:gridCol w:w="6046"/>
      </w:tblGrid>
      <w:tr w:rsidR="0086301E" w:rsidRPr="0086301E" w14:paraId="45DFD6AB" w14:textId="77777777" w:rsidTr="00642617">
        <w:tc>
          <w:tcPr>
            <w:tcW w:w="3014" w:type="dxa"/>
          </w:tcPr>
          <w:p w14:paraId="2012A731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6" w:type="dxa"/>
          </w:tcPr>
          <w:p w14:paraId="06A4D93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7D2D1732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01E" w:rsidRPr="0086301E" w14:paraId="7BF79D6E" w14:textId="77777777" w:rsidTr="00642617">
        <w:tc>
          <w:tcPr>
            <w:tcW w:w="3014" w:type="dxa"/>
          </w:tcPr>
          <w:p w14:paraId="373B418D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Projekt</w:t>
            </w:r>
          </w:p>
        </w:tc>
        <w:tc>
          <w:tcPr>
            <w:tcW w:w="6046" w:type="dxa"/>
          </w:tcPr>
          <w:p w14:paraId="774E997B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Projekt opisowo-analityczny przy użyciu MS Office. Prezentacja wyników projektów przez zespoły studentów.</w:t>
            </w:r>
          </w:p>
          <w:p w14:paraId="1D630D08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01E" w:rsidRPr="0086301E" w14:paraId="568DC33E" w14:textId="77777777" w:rsidTr="00642617">
        <w:tc>
          <w:tcPr>
            <w:tcW w:w="9060" w:type="dxa"/>
            <w:gridSpan w:val="2"/>
          </w:tcPr>
          <w:p w14:paraId="655F87A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301E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1CE349A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301E" w:rsidRPr="0086301E" w14:paraId="4D0C932B" w14:textId="77777777" w:rsidTr="00642617">
        <w:trPr>
          <w:trHeight w:val="3260"/>
        </w:trPr>
        <w:tc>
          <w:tcPr>
            <w:tcW w:w="9060" w:type="dxa"/>
            <w:gridSpan w:val="2"/>
          </w:tcPr>
          <w:p w14:paraId="1787FC1D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Opis organizacji, jej strategii oraz pracowników realizujących jej cele i zadania – określenie i sporządzenie umów z pracownikami wraz z zakresem ich obowiązków oraz sposoby naliczania wynagrodzeń. Opis okoliczności zawodowych każdego pracownika, które mają wpływ na powstanie pozapłacowych świadczeń pracowniczych (np. używa samochód osobowy, korzysta z urlopu, odbywa delegację służbową).</w:t>
            </w:r>
          </w:p>
          <w:p w14:paraId="56DFAF2A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Analiza elementów płacowych pracowników - Naliczanie poszczególnych składników wynagrodzeń za pracę w badanym okresie (rok) oraz sporządzenie umów o pracę oraz listy płac.</w:t>
            </w:r>
          </w:p>
          <w:p w14:paraId="5E4FB4CC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Sporządzenie imiennych kart płac w badanym okresie.</w:t>
            </w:r>
          </w:p>
          <w:p w14:paraId="32D7EE72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Naliczenie pozostałych wynagrodzeń- urlopowego oraz chorobowego. Naliczenie i dokumentacja zasiłków chorobowych.</w:t>
            </w:r>
          </w:p>
          <w:p w14:paraId="20E35A51" w14:textId="77777777" w:rsidR="0086301E" w:rsidRPr="0086301E" w:rsidRDefault="0086301E" w:rsidP="00863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</w:rPr>
              <w:t>Analiza elementów płacowych pracowników - Naliczanie i dokumentacja pozostałych świadczeń pracowniczych, in. dopłaty do pracowniczych biletów miesięcznych, koszty szkolenia i dokształcania pracowników, koszty posiłków regeneracyjnych, delegacje służbowe, obejmujące: koszty przejazdów, noclegów i diet, ryczałty za używanie do celów służbowych prywatnych pojazdów pracowników.</w:t>
            </w:r>
          </w:p>
        </w:tc>
      </w:tr>
    </w:tbl>
    <w:p w14:paraId="7676A5DF" w14:textId="77777777" w:rsidR="0086301E" w:rsidRPr="0086301E" w:rsidRDefault="0086301E" w:rsidP="0086301E">
      <w:pPr>
        <w:spacing w:after="0" w:line="240" w:lineRule="auto"/>
      </w:pPr>
    </w:p>
    <w:p w14:paraId="40C64044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6301E" w:rsidRPr="0086301E" w14:paraId="35C8F8D3" w14:textId="77777777" w:rsidTr="00642617">
        <w:tc>
          <w:tcPr>
            <w:tcW w:w="675" w:type="dxa"/>
          </w:tcPr>
          <w:p w14:paraId="109C4C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1E0595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  <w:i/>
                <w:iCs/>
                <w:sz w:val="20"/>
                <w:szCs w:val="20"/>
              </w:rPr>
              <w:t>Kodeks pracy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, Ustawa z dnia 26.06.1974 - </w:t>
            </w:r>
            <w:r w:rsidRPr="0086301E">
              <w:rPr>
                <w:rFonts w:ascii="Times New Roman" w:hAnsi="Times New Roman"/>
                <w:i/>
                <w:iCs/>
                <w:sz w:val="20"/>
                <w:szCs w:val="20"/>
              </w:rPr>
              <w:t>Kodeks pracy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, Dz. U. z 2020 r. poz. 1320</w:t>
            </w:r>
          </w:p>
        </w:tc>
      </w:tr>
      <w:tr w:rsidR="0086301E" w:rsidRPr="0086301E" w14:paraId="224245E5" w14:textId="77777777" w:rsidTr="00642617">
        <w:tc>
          <w:tcPr>
            <w:tcW w:w="675" w:type="dxa"/>
          </w:tcPr>
          <w:p w14:paraId="79FE8C5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55BEA8F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Kodeks cywilny, Ustawa z dnia 23.04. 1964, Dz.U.  z 2020 r. poz. 1740.</w:t>
            </w:r>
          </w:p>
        </w:tc>
      </w:tr>
      <w:tr w:rsidR="0086301E" w:rsidRPr="0086301E" w14:paraId="691C3200" w14:textId="77777777" w:rsidTr="00642617">
        <w:tc>
          <w:tcPr>
            <w:tcW w:w="675" w:type="dxa"/>
          </w:tcPr>
          <w:p w14:paraId="638022C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5C31C29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 xml:space="preserve">Tomaszewska E., Zatrudnianie pracowników, </w:t>
            </w:r>
            <w:proofErr w:type="spellStart"/>
            <w:r w:rsidRPr="0086301E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86301E">
              <w:rPr>
                <w:rFonts w:ascii="Times New Roman" w:hAnsi="Times New Roman"/>
                <w:sz w:val="20"/>
                <w:szCs w:val="20"/>
              </w:rPr>
              <w:t>, Warszawa 2017.</w:t>
            </w:r>
          </w:p>
        </w:tc>
      </w:tr>
      <w:tr w:rsidR="0086301E" w:rsidRPr="0086301E" w14:paraId="2DFB5517" w14:textId="77777777" w:rsidTr="00642617">
        <w:tc>
          <w:tcPr>
            <w:tcW w:w="675" w:type="dxa"/>
          </w:tcPr>
          <w:p w14:paraId="79B7136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F7105E0" w14:textId="77777777" w:rsidR="0086301E" w:rsidRPr="0086301E" w:rsidRDefault="0086301E" w:rsidP="0086301E">
            <w:pPr>
              <w:spacing w:after="0" w:line="240" w:lineRule="auto"/>
              <w:rPr>
                <w:rFonts w:ascii="Times New Roman" w:hAnsi="Times New Roman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 xml:space="preserve">Styczyński R., Świadczenia na rzecz pracowników w świetle ustaw podatkowych zawiera interpretacje organów podatkowych oraz porady praktyczne, </w:t>
            </w:r>
            <w:proofErr w:type="spellStart"/>
            <w:r w:rsidRPr="0086301E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86301E">
              <w:rPr>
                <w:rFonts w:ascii="Times New Roman" w:hAnsi="Times New Roman"/>
                <w:sz w:val="20"/>
                <w:szCs w:val="20"/>
              </w:rPr>
              <w:t>, Warszawa 2011.</w:t>
            </w:r>
          </w:p>
        </w:tc>
      </w:tr>
    </w:tbl>
    <w:p w14:paraId="1DFC30CB" w14:textId="77777777" w:rsidR="0086301E" w:rsidRPr="0086301E" w:rsidRDefault="0086301E" w:rsidP="0086301E">
      <w:pPr>
        <w:spacing w:after="0" w:line="240" w:lineRule="auto"/>
      </w:pPr>
    </w:p>
    <w:p w14:paraId="6EE8A2A0" w14:textId="77777777" w:rsidR="0086301E" w:rsidRPr="0086301E" w:rsidRDefault="0086301E" w:rsidP="0086301E">
      <w:pPr>
        <w:spacing w:after="0" w:line="240" w:lineRule="auto"/>
      </w:pPr>
    </w:p>
    <w:p w14:paraId="6DB3CDE2" w14:textId="77777777" w:rsidR="0086301E" w:rsidRPr="0086301E" w:rsidRDefault="0086301E" w:rsidP="0086301E">
      <w:pPr>
        <w:spacing w:after="0" w:line="240" w:lineRule="auto"/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86301E" w:rsidRPr="0086301E" w14:paraId="3C745991" w14:textId="77777777" w:rsidTr="006426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3763" w14:textId="77777777" w:rsidR="0086301E" w:rsidRPr="0086301E" w:rsidRDefault="0086301E" w:rsidP="0086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942D" w14:textId="5B9B92A3" w:rsidR="0086301E" w:rsidRPr="0086301E" w:rsidRDefault="0086301E" w:rsidP="0086301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86301E">
              <w:rPr>
                <w:rFonts w:ascii="Times New Roman" w:hAnsi="Times New Roman"/>
                <w:sz w:val="20"/>
                <w:szCs w:val="20"/>
                <w:lang w:eastAsia="pl-PL"/>
              </w:rPr>
              <w:t>Jeżek</w:t>
            </w:r>
            <w:proofErr w:type="spellEnd"/>
            <w:r w:rsidRPr="008630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P.,  P</w:t>
            </w:r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raktyczne aspekty rozliczania wynagrodzeń i zasiłków z ubezpieczenia społecznego w 2018 roku - vademecum dla praktyków, </w:t>
            </w:r>
            <w:proofErr w:type="spellStart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T</w:t>
            </w:r>
            <w:hyperlink r:id="rId12" w:tooltip="HR TRAINING&amp;CONSULTING" w:history="1">
              <w:r w:rsidRPr="0086301E">
                <w:rPr>
                  <w:rFonts w:ascii="Times New Roman" w:hAnsi="Times New Roman"/>
                  <w:sz w:val="20"/>
                  <w:szCs w:val="20"/>
                  <w:lang w:eastAsia="pl-PL"/>
                </w:rPr>
                <w:t>raining&amp;Consulting</w:t>
              </w:r>
              <w:proofErr w:type="spellEnd"/>
            </w:hyperlink>
            <w:r w:rsidRPr="008630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  <w:lang w:eastAsia="zh-CN"/>
              </w:rPr>
              <w:t>Warszawa</w:t>
            </w:r>
            <w:r w:rsidR="00A66FB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  <w:r w:rsidR="00A66FB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86301E" w:rsidRPr="0086301E" w14:paraId="34999171" w14:textId="77777777" w:rsidTr="006426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D3A2" w14:textId="77777777" w:rsidR="0086301E" w:rsidRPr="0086301E" w:rsidRDefault="0086301E" w:rsidP="0086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86301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E463" w14:textId="7A5553D3" w:rsidR="0086301E" w:rsidRPr="0086301E" w:rsidRDefault="0086301E" w:rsidP="0086301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30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Majewska R.,  </w:t>
            </w:r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Potrącenia z wynagrodzeń i zasiłków egzekucja i potrącenia dobrowolne wyd.2, </w:t>
            </w:r>
            <w:proofErr w:type="spellStart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</w:t>
            </w:r>
            <w:hyperlink r:id="rId13" w:tooltip="C.H.BECK" w:history="1">
              <w:r w:rsidRPr="0086301E">
                <w:rPr>
                  <w:rFonts w:ascii="Times New Roman" w:hAnsi="Times New Roman"/>
                  <w:sz w:val="20"/>
                  <w:szCs w:val="20"/>
                  <w:u w:val="single"/>
                  <w:lang w:eastAsia="pl-PL"/>
                </w:rPr>
                <w:t>.H.Beck</w:t>
              </w:r>
              <w:proofErr w:type="spellEnd"/>
            </w:hyperlink>
            <w:r w:rsidR="00A66FB5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,</w:t>
            </w:r>
            <w:r w:rsidRPr="008630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Warszawa 2015</w:t>
            </w:r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86301E" w:rsidRPr="0086301E" w14:paraId="6F30C387" w14:textId="77777777" w:rsidTr="006426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6FF9" w14:textId="77777777" w:rsidR="0086301E" w:rsidRPr="0086301E" w:rsidRDefault="0086301E" w:rsidP="0086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86301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67B8" w14:textId="77777777" w:rsidR="0086301E" w:rsidRPr="0086301E" w:rsidRDefault="0086301E" w:rsidP="0086301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Warska T., </w:t>
            </w:r>
            <w:proofErr w:type="spellStart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Blajer</w:t>
            </w:r>
            <w:proofErr w:type="spellEnd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 , Kadry i płace w praktyce, </w:t>
            </w:r>
            <w:proofErr w:type="spellStart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Novaeres</w:t>
            </w:r>
            <w:proofErr w:type="spellEnd"/>
            <w:r w:rsidRPr="0086301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2021.</w:t>
            </w:r>
          </w:p>
        </w:tc>
      </w:tr>
    </w:tbl>
    <w:p w14:paraId="3CCA000A" w14:textId="77777777" w:rsidR="0086301E" w:rsidRPr="0086301E" w:rsidRDefault="0086301E" w:rsidP="0086301E">
      <w:pPr>
        <w:spacing w:after="0" w:line="240" w:lineRule="auto"/>
      </w:pPr>
    </w:p>
    <w:p w14:paraId="2C704BFC" w14:textId="77777777" w:rsidR="0086301E" w:rsidRPr="0086301E" w:rsidRDefault="0086301E" w:rsidP="008630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B1FDFE8" w14:textId="77777777" w:rsidR="0086301E" w:rsidRPr="0086301E" w:rsidRDefault="0086301E" w:rsidP="0086301E"/>
    <w:p w14:paraId="40DDAD8F" w14:textId="77777777" w:rsidR="0086301E" w:rsidRPr="0086301E" w:rsidRDefault="0086301E" w:rsidP="0086301E"/>
    <w:p w14:paraId="13581E8B" w14:textId="77777777" w:rsidR="0086301E" w:rsidRPr="0086301E" w:rsidRDefault="0086301E" w:rsidP="0086301E">
      <w:pPr>
        <w:spacing w:after="160" w:line="259" w:lineRule="auto"/>
      </w:pPr>
      <w:r w:rsidRPr="0086301E">
        <w:br w:type="page"/>
      </w:r>
    </w:p>
    <w:p w14:paraId="36987AEF" w14:textId="0F9A0663" w:rsidR="0086301E" w:rsidRPr="00C634DE" w:rsidRDefault="00C634DE" w:rsidP="00C63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  <w:r w:rsidR="0086301E" w:rsidRPr="0086301E">
        <w:rPr>
          <w:rFonts w:ascii="Times New Roman" w:eastAsia="STXingkai" w:hAnsi="Times New Roman"/>
          <w:b/>
        </w:rPr>
        <w:tab/>
      </w:r>
      <w:r w:rsidR="0086301E" w:rsidRPr="0086301E">
        <w:rPr>
          <w:rFonts w:ascii="Times New Roman" w:eastAsia="STXingkai" w:hAnsi="Times New Roman"/>
          <w:b/>
        </w:rPr>
        <w:tab/>
      </w:r>
      <w:r w:rsidR="0086301E" w:rsidRPr="0086301E">
        <w:rPr>
          <w:rFonts w:ascii="Times New Roman" w:eastAsia="STXingkai" w:hAnsi="Times New Roman"/>
          <w:b/>
        </w:rPr>
        <w:tab/>
      </w:r>
      <w:r w:rsidR="0086301E" w:rsidRPr="0086301E">
        <w:rPr>
          <w:rFonts w:ascii="Times New Roman" w:eastAsia="STXingkai" w:hAnsi="Times New Roman"/>
          <w:b/>
        </w:rPr>
        <w:tab/>
      </w:r>
    </w:p>
    <w:p w14:paraId="12B104C2" w14:textId="77777777" w:rsidR="0086301E" w:rsidRPr="0086301E" w:rsidRDefault="0086301E" w:rsidP="0086301E">
      <w:pPr>
        <w:jc w:val="center"/>
        <w:rPr>
          <w:rFonts w:ascii="Times New Roman" w:eastAsia="STXingkai" w:hAnsi="Times New Roman"/>
          <w:b/>
        </w:rPr>
      </w:pPr>
    </w:p>
    <w:p w14:paraId="2C104977" w14:textId="77777777" w:rsidR="0086301E" w:rsidRPr="0086301E" w:rsidRDefault="0086301E" w:rsidP="0086301E">
      <w:pPr>
        <w:jc w:val="center"/>
        <w:rPr>
          <w:rFonts w:ascii="Times New Roman" w:eastAsia="STXingkai" w:hAnsi="Times New Roman"/>
          <w:b/>
        </w:rPr>
      </w:pPr>
      <w:r w:rsidRPr="0086301E">
        <w:rPr>
          <w:rFonts w:ascii="Times New Roman" w:eastAsia="STXingkai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41"/>
        <w:gridCol w:w="841"/>
        <w:gridCol w:w="294"/>
        <w:gridCol w:w="6"/>
        <w:gridCol w:w="540"/>
        <w:gridCol w:w="1001"/>
        <w:gridCol w:w="888"/>
        <w:gridCol w:w="543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86301E" w:rsidRPr="0086301E" w14:paraId="7578E587" w14:textId="77777777" w:rsidTr="00642617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C8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D0D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75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F04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  <w:lang w:val="en-US"/>
              </w:rPr>
            </w:pPr>
          </w:p>
        </w:tc>
      </w:tr>
      <w:tr w:rsidR="0086301E" w:rsidRPr="0086301E" w14:paraId="3A16E707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10C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0D81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Finanse i rachunkowość</w:t>
            </w:r>
          </w:p>
        </w:tc>
      </w:tr>
      <w:tr w:rsidR="0086301E" w:rsidRPr="0086301E" w14:paraId="2951904B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D73B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A42F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Praktyczny</w:t>
            </w:r>
          </w:p>
        </w:tc>
      </w:tr>
      <w:tr w:rsidR="0086301E" w:rsidRPr="0086301E" w14:paraId="711B276E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255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C7D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Studia II stopnia</w:t>
            </w:r>
          </w:p>
        </w:tc>
      </w:tr>
      <w:tr w:rsidR="0086301E" w:rsidRPr="0086301E" w14:paraId="31E50729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A6DD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4886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301E" w:rsidRPr="0086301E" w14:paraId="70C15AA1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7880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A0B7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Niestacjonarne</w:t>
            </w:r>
          </w:p>
        </w:tc>
      </w:tr>
      <w:tr w:rsidR="0086301E" w:rsidRPr="0086301E" w14:paraId="4CFF2B50" w14:textId="77777777" w:rsidTr="00642617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DA3" w14:textId="77777777" w:rsidR="0086301E" w:rsidRPr="0086301E" w:rsidRDefault="0086301E" w:rsidP="0086301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676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II</w:t>
            </w:r>
          </w:p>
        </w:tc>
      </w:tr>
      <w:tr w:rsidR="0086301E" w:rsidRPr="0086301E" w14:paraId="2410C5D8" w14:textId="77777777" w:rsidTr="00642617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BD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1E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3CE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05F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Sposób ustalania oceny z przedmiotu</w:t>
            </w:r>
          </w:p>
        </w:tc>
      </w:tr>
      <w:tr w:rsidR="0086301E" w:rsidRPr="0086301E" w14:paraId="584A95A4" w14:textId="77777777" w:rsidTr="00642617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BA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71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EA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89CC" w14:textId="656FB97C" w:rsidR="0086301E" w:rsidRPr="00A66FB5" w:rsidRDefault="005430E7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6C4" w14:textId="77777777" w:rsidR="0086301E" w:rsidRPr="00A66FB5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54C2" w14:textId="3499FC85" w:rsidR="0086301E" w:rsidRPr="00A66FB5" w:rsidRDefault="005430E7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8239" w14:textId="77777777" w:rsidR="0086301E" w:rsidRPr="00A66FB5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A630" w14:textId="525F428F" w:rsidR="0086301E" w:rsidRPr="00A66FB5" w:rsidRDefault="005430E7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557" w14:textId="77777777" w:rsidR="0086301E" w:rsidRPr="0086301E" w:rsidRDefault="0086301E" w:rsidP="0086301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68CF47F2" w14:textId="77777777" w:rsidTr="00642617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A904" w14:textId="77777777" w:rsidR="0086301E" w:rsidRPr="0086301E" w:rsidRDefault="0086301E" w:rsidP="0086301E">
            <w:pPr>
              <w:spacing w:after="0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E2A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351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D3AD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Zajęcia</w:t>
            </w:r>
          </w:p>
          <w:p w14:paraId="3D4B490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9D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78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51A2AC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Waga w %</w:t>
            </w:r>
          </w:p>
        </w:tc>
      </w:tr>
      <w:tr w:rsidR="0086301E" w:rsidRPr="0086301E" w14:paraId="52DA7303" w14:textId="77777777" w:rsidTr="00642617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F3B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2E8" w14:textId="6707A48C" w:rsidR="0086301E" w:rsidRPr="00A66FB5" w:rsidRDefault="005430E7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2D72" w14:textId="78C26554" w:rsidR="0086301E" w:rsidRPr="00A66FB5" w:rsidRDefault="005430E7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A66FB5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CF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CF2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40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29A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40F05BC6" w14:textId="77777777" w:rsidTr="0064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C4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05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  <w:p w14:paraId="11B1B7E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Lp.</w:t>
            </w:r>
          </w:p>
          <w:p w14:paraId="69E89A9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865E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7E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CAB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b/>
                <w:sz w:val="16"/>
                <w:szCs w:val="16"/>
              </w:rPr>
              <w:t>Formy zajęć</w:t>
            </w:r>
          </w:p>
        </w:tc>
      </w:tr>
      <w:tr w:rsidR="0086301E" w:rsidRPr="0086301E" w14:paraId="1E689918" w14:textId="77777777" w:rsidTr="00642617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DB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1D32E76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Wiedza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EAD4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9862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 xml:space="preserve">Zna zasady funkcjonowania organizacji oraz identyfikuje obwiązki i czynności komórek organizacyjnych jednostki.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F1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K_W03</w:t>
            </w:r>
          </w:p>
          <w:p w14:paraId="01B8CA42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K_W04</w:t>
            </w:r>
          </w:p>
          <w:p w14:paraId="2933F0D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K_W05</w:t>
            </w:r>
          </w:p>
          <w:p w14:paraId="48AB17B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K_W06</w:t>
            </w:r>
          </w:p>
          <w:p w14:paraId="66B8928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K_W07</w:t>
            </w:r>
          </w:p>
          <w:p w14:paraId="51DA2BD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K_W09</w:t>
            </w:r>
          </w:p>
          <w:p w14:paraId="39D0DF6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K_W10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56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18B380BA" w14:textId="77777777" w:rsidTr="00642617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E0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1FAFBB0C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Umiejętności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70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4FA4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 xml:space="preserve">Potrafi wykonywać podstawowe czynności związane ze stanowiskami obsługi finansowej oraz kadrowej w organizacjach.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B9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K_U01</w:t>
            </w:r>
          </w:p>
          <w:p w14:paraId="32B4C746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K_U02</w:t>
            </w:r>
          </w:p>
          <w:p w14:paraId="5C4DA1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K_U03</w:t>
            </w:r>
          </w:p>
          <w:p w14:paraId="293D23E7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K_U05</w:t>
            </w:r>
          </w:p>
          <w:p w14:paraId="29972D0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K_U06</w:t>
            </w:r>
          </w:p>
          <w:p w14:paraId="27A77D2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9B5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272992FA" w14:textId="77777777" w:rsidTr="00642617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F98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6D54B3C1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F5A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583E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czuje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F6D3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K_K01</w:t>
            </w:r>
          </w:p>
          <w:p w14:paraId="2A56CE40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K_K03</w:t>
            </w:r>
          </w:p>
          <w:p w14:paraId="5F333FAB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K_K04</w:t>
            </w:r>
          </w:p>
          <w:p w14:paraId="4C1E7BD5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5C2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24AFE91D" w14:textId="77777777" w:rsidTr="00642617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4FF3" w14:textId="77777777" w:rsidR="0086301E" w:rsidRPr="0086301E" w:rsidRDefault="0086301E" w:rsidP="0086301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C98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A34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75F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1E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86301E" w:rsidRPr="0086301E" w14:paraId="1DDAFAA6" w14:textId="77777777" w:rsidTr="00642617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CBB0" w14:textId="77777777" w:rsidR="0086301E" w:rsidRPr="0086301E" w:rsidRDefault="0086301E" w:rsidP="0086301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E3BA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004E" w14:textId="77777777" w:rsidR="0086301E" w:rsidRPr="0086301E" w:rsidRDefault="0086301E" w:rsidP="0086301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90D9" w14:textId="77777777" w:rsidR="0086301E" w:rsidRPr="0086301E" w:rsidRDefault="0086301E" w:rsidP="0086301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86301E">
              <w:rPr>
                <w:rFonts w:ascii="Times New Roman" w:eastAsia="STXingkai" w:hAnsi="Times New Roman"/>
                <w:sz w:val="16"/>
                <w:szCs w:val="16"/>
              </w:rPr>
              <w:t>K_K06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4E6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</w:tbl>
    <w:p w14:paraId="74CE6388" w14:textId="77777777" w:rsidR="0086301E" w:rsidRPr="0086301E" w:rsidRDefault="0086301E" w:rsidP="0086301E">
      <w:pPr>
        <w:rPr>
          <w:rFonts w:ascii="Times New Roman" w:eastAsia="STXingkai" w:hAnsi="Times New Roman"/>
          <w:sz w:val="16"/>
          <w:szCs w:val="16"/>
        </w:rPr>
      </w:pPr>
    </w:p>
    <w:p w14:paraId="2CCD3F36" w14:textId="77777777" w:rsidR="0086301E" w:rsidRPr="0086301E" w:rsidRDefault="0086301E" w:rsidP="0086301E">
      <w:pPr>
        <w:rPr>
          <w:rFonts w:ascii="Times New Roman" w:eastAsia="STXingkai" w:hAnsi="Times New Roman"/>
          <w:sz w:val="24"/>
          <w:szCs w:val="24"/>
        </w:rPr>
      </w:pPr>
    </w:p>
    <w:p w14:paraId="58FEB62F" w14:textId="77777777" w:rsidR="0086301E" w:rsidRPr="0086301E" w:rsidRDefault="0086301E" w:rsidP="0086301E">
      <w:pPr>
        <w:rPr>
          <w:rFonts w:ascii="Times New Roman" w:eastAsia="STXingkai" w:hAnsi="Times New Roman"/>
          <w:sz w:val="24"/>
          <w:szCs w:val="24"/>
        </w:rPr>
      </w:pPr>
    </w:p>
    <w:p w14:paraId="3EA0126C" w14:textId="77777777" w:rsidR="0086301E" w:rsidRPr="0086301E" w:rsidRDefault="0086301E" w:rsidP="0086301E">
      <w:pPr>
        <w:rPr>
          <w:rFonts w:ascii="Times New Roman" w:eastAsia="STXingkai" w:hAnsi="Times New Roman"/>
          <w:sz w:val="24"/>
          <w:szCs w:val="24"/>
        </w:rPr>
      </w:pPr>
      <w:r w:rsidRPr="0086301E">
        <w:rPr>
          <w:rFonts w:ascii="Times New Roman" w:eastAsia="STXingkai" w:hAnsi="Times New Roman"/>
          <w:sz w:val="24"/>
          <w:szCs w:val="24"/>
        </w:rPr>
        <w:br w:type="page"/>
      </w:r>
    </w:p>
    <w:p w14:paraId="1DEFA1E9" w14:textId="77777777" w:rsidR="0086301E" w:rsidRPr="0086301E" w:rsidRDefault="0086301E" w:rsidP="0086301E">
      <w:pPr>
        <w:jc w:val="center"/>
        <w:rPr>
          <w:rFonts w:ascii="Times New Roman" w:eastAsia="STXingkai" w:hAnsi="Times New Roman"/>
          <w:b/>
          <w:bCs/>
        </w:rPr>
      </w:pPr>
      <w:r w:rsidRPr="0086301E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86301E" w:rsidRPr="0086301E" w14:paraId="4070FB1F" w14:textId="77777777" w:rsidTr="00642617">
        <w:tc>
          <w:tcPr>
            <w:tcW w:w="1176" w:type="dxa"/>
          </w:tcPr>
          <w:p w14:paraId="0D2337F9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1B26F425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86301E" w:rsidRPr="0086301E" w14:paraId="7EA373AE" w14:textId="77777777" w:rsidTr="00642617">
        <w:tc>
          <w:tcPr>
            <w:tcW w:w="1176" w:type="dxa"/>
          </w:tcPr>
          <w:p w14:paraId="495E9945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4D2AD112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wizyty monitorujące opiekuna z ramienia uczelni, bieżący kontakt ze studentem</w:t>
            </w:r>
          </w:p>
        </w:tc>
      </w:tr>
      <w:tr w:rsidR="0086301E" w:rsidRPr="0086301E" w14:paraId="2C43077F" w14:textId="77777777" w:rsidTr="00642617">
        <w:tc>
          <w:tcPr>
            <w:tcW w:w="9062" w:type="dxa"/>
            <w:gridSpan w:val="2"/>
          </w:tcPr>
          <w:p w14:paraId="5F99D9BD" w14:textId="77777777" w:rsidR="0086301E" w:rsidRPr="0086301E" w:rsidRDefault="0086301E" w:rsidP="0086301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86301E" w:rsidRPr="0086301E" w14:paraId="429738FA" w14:textId="77777777" w:rsidTr="00642617">
        <w:trPr>
          <w:trHeight w:val="5318"/>
        </w:trPr>
        <w:tc>
          <w:tcPr>
            <w:tcW w:w="9062" w:type="dxa"/>
            <w:gridSpan w:val="2"/>
          </w:tcPr>
          <w:p w14:paraId="228352D4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230D51A1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51015352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3AE655B8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 oraz kadrowego.</w:t>
            </w:r>
          </w:p>
          <w:p w14:paraId="31734105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i kadrowej.</w:t>
            </w:r>
          </w:p>
          <w:p w14:paraId="2D923A1B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księgowo-kadrowych.</w:t>
            </w:r>
          </w:p>
          <w:p w14:paraId="5DCBD6C1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  <w:p w14:paraId="6FFA85BF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78E9F635" w14:textId="77777777" w:rsidR="0086301E" w:rsidRPr="0086301E" w:rsidRDefault="0086301E" w:rsidP="0086301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6301E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</w:tr>
    </w:tbl>
    <w:p w14:paraId="3E71B40D" w14:textId="77777777" w:rsidR="0086301E" w:rsidRPr="0086301E" w:rsidRDefault="0086301E" w:rsidP="0086301E">
      <w:pPr>
        <w:rPr>
          <w:rFonts w:ascii="Times New Roman" w:eastAsia="STXingkai" w:hAnsi="Times New Roman"/>
          <w:sz w:val="20"/>
          <w:szCs w:val="20"/>
        </w:rPr>
      </w:pPr>
    </w:p>
    <w:p w14:paraId="2B151969" w14:textId="77777777" w:rsidR="0086301E" w:rsidRPr="0086301E" w:rsidRDefault="0086301E" w:rsidP="0086301E"/>
    <w:p w14:paraId="637C9DF2" w14:textId="77777777" w:rsidR="0086301E" w:rsidRPr="0086301E" w:rsidRDefault="0086301E" w:rsidP="0086301E"/>
    <w:p w14:paraId="3EC42DB9" w14:textId="77777777" w:rsidR="0086301E" w:rsidRPr="0086301E" w:rsidRDefault="0086301E" w:rsidP="0086301E"/>
    <w:p w14:paraId="071ADFC3" w14:textId="77777777" w:rsidR="0086301E" w:rsidRPr="0086301E" w:rsidRDefault="0086301E" w:rsidP="0086301E"/>
    <w:p w14:paraId="62DC7D75" w14:textId="2D06EF3E" w:rsidR="00367D01" w:rsidRPr="0086301E" w:rsidRDefault="00367D01">
      <w:pPr>
        <w:spacing w:after="160" w:line="259" w:lineRule="auto"/>
      </w:pPr>
    </w:p>
    <w:sectPr w:rsidR="00367D01" w:rsidRPr="0086301E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C734B"/>
    <w:multiLevelType w:val="hybridMultilevel"/>
    <w:tmpl w:val="38A6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0CAD"/>
    <w:multiLevelType w:val="hybridMultilevel"/>
    <w:tmpl w:val="FB9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CB4"/>
    <w:multiLevelType w:val="hybridMultilevel"/>
    <w:tmpl w:val="75FCCBB0"/>
    <w:lvl w:ilvl="0" w:tplc="8A00C7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32F5D"/>
    <w:multiLevelType w:val="multilevel"/>
    <w:tmpl w:val="659C9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7212">
    <w:abstractNumId w:val="4"/>
  </w:num>
  <w:num w:numId="2" w16cid:durableId="658996184">
    <w:abstractNumId w:val="1"/>
  </w:num>
  <w:num w:numId="3" w16cid:durableId="197399240">
    <w:abstractNumId w:val="0"/>
  </w:num>
  <w:num w:numId="4" w16cid:durableId="1612131500">
    <w:abstractNumId w:val="2"/>
  </w:num>
  <w:num w:numId="5" w16cid:durableId="1942685443">
    <w:abstractNumId w:val="8"/>
  </w:num>
  <w:num w:numId="6" w16cid:durableId="1440175361">
    <w:abstractNumId w:val="5"/>
  </w:num>
  <w:num w:numId="7" w16cid:durableId="1154294032">
    <w:abstractNumId w:val="10"/>
  </w:num>
  <w:num w:numId="8" w16cid:durableId="134832468">
    <w:abstractNumId w:val="6"/>
  </w:num>
  <w:num w:numId="9" w16cid:durableId="1073236687">
    <w:abstractNumId w:val="3"/>
  </w:num>
  <w:num w:numId="10" w16cid:durableId="1282298964">
    <w:abstractNumId w:val="7"/>
  </w:num>
  <w:num w:numId="11" w16cid:durableId="772362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1A42EB"/>
    <w:rsid w:val="001E1107"/>
    <w:rsid w:val="001E2B5D"/>
    <w:rsid w:val="001F61FA"/>
    <w:rsid w:val="00222D67"/>
    <w:rsid w:val="00346200"/>
    <w:rsid w:val="00367D01"/>
    <w:rsid w:val="003E45A7"/>
    <w:rsid w:val="00461CB2"/>
    <w:rsid w:val="004D6200"/>
    <w:rsid w:val="00505A64"/>
    <w:rsid w:val="005430E7"/>
    <w:rsid w:val="00600F4C"/>
    <w:rsid w:val="00610A40"/>
    <w:rsid w:val="006A36DC"/>
    <w:rsid w:val="006D579C"/>
    <w:rsid w:val="006F4BFA"/>
    <w:rsid w:val="00716426"/>
    <w:rsid w:val="00743A65"/>
    <w:rsid w:val="00747F4B"/>
    <w:rsid w:val="00776223"/>
    <w:rsid w:val="007F697F"/>
    <w:rsid w:val="0086301E"/>
    <w:rsid w:val="00932971"/>
    <w:rsid w:val="009D0A91"/>
    <w:rsid w:val="00A02BAD"/>
    <w:rsid w:val="00A66FB5"/>
    <w:rsid w:val="00B54DF6"/>
    <w:rsid w:val="00B67E1A"/>
    <w:rsid w:val="00B7582D"/>
    <w:rsid w:val="00BA04A6"/>
    <w:rsid w:val="00BA1436"/>
    <w:rsid w:val="00C17C09"/>
    <w:rsid w:val="00C52238"/>
    <w:rsid w:val="00C541FB"/>
    <w:rsid w:val="00C634DE"/>
    <w:rsid w:val="00CD2B3A"/>
    <w:rsid w:val="00D912D7"/>
    <w:rsid w:val="00DF0557"/>
    <w:rsid w:val="00DF7BE7"/>
    <w:rsid w:val="00E20B4D"/>
    <w:rsid w:val="00EF118F"/>
    <w:rsid w:val="00F6329F"/>
    <w:rsid w:val="00F92794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9E4567C0-1ED6-49F2-9D3E-F74EEC0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6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1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1E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8630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John-C.-Hull,a,451248221" TargetMode="External"/><Relationship Id="rId13" Type="http://schemas.openxmlformats.org/officeDocument/2006/relationships/hyperlink" Target="https://www.ksiegarnia-ekonomiczna.com.pl/modules.php?name=Sklep&amp;plik=lista&amp;nazwa=wyd&amp;id=1&amp;hthost=1&amp;store_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wydawca/Wydawnictwo-Naukowe-PWN,w,69500989" TargetMode="External"/><Relationship Id="rId12" Type="http://schemas.openxmlformats.org/officeDocument/2006/relationships/hyperlink" Target="https://www.ksiegarnia-ekonomiczna.com.pl/modules.php?name=Sklep&amp;plik=lista&amp;nazwa=wyd&amp;id=970&amp;hthost=1&amp;store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Urszula-Banaszczak-Soroka,a,74646229" TargetMode="External"/><Relationship Id="rId11" Type="http://schemas.openxmlformats.org/officeDocument/2006/relationships/hyperlink" Target="https://ksiegarnia.pwn.pl/autor/Blazej-Podgorski,a,74097710" TargetMode="External"/><Relationship Id="rId5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siegarnia.pwn.pl/autor/Bartlomiej-Ceglowski,a,74097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wydawca/Wydawnictwo-Naukowe-PWN,w,695009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5939</Words>
  <Characters>35634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21</cp:revision>
  <dcterms:created xsi:type="dcterms:W3CDTF">2022-09-13T20:10:00Z</dcterms:created>
  <dcterms:modified xsi:type="dcterms:W3CDTF">2023-06-26T10:44:00Z</dcterms:modified>
</cp:coreProperties>
</file>